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B90" w:rsidRPr="003E2ABB" w:rsidRDefault="008C756B" w:rsidP="00284B90">
      <w:pPr>
        <w:pStyle w:val="1"/>
      </w:pPr>
      <w:r>
        <w:rPr>
          <w:lang w:val="ru-RU"/>
        </w:rPr>
        <w:t>7</w:t>
      </w:r>
      <w:r w:rsidR="00DF691F" w:rsidRPr="0079384C">
        <w:rPr>
          <w:lang w:val="ru-RU"/>
        </w:rPr>
        <w:t>.</w:t>
      </w:r>
      <w:r w:rsidR="00771A59">
        <w:rPr>
          <w:lang w:val="ru-RU"/>
        </w:rPr>
        <w:t>3</w:t>
      </w:r>
      <w:r w:rsidR="00DF691F" w:rsidRPr="0079384C">
        <w:rPr>
          <w:lang w:val="ru-RU"/>
        </w:rPr>
        <w:t xml:space="preserve">. </w:t>
      </w:r>
      <w:r w:rsidR="00284B90" w:rsidRPr="003E2ABB">
        <w:t>Машинний переклад</w:t>
      </w:r>
    </w:p>
    <w:p w:rsidR="00284B90" w:rsidRPr="003E2ABB" w:rsidRDefault="00284B90" w:rsidP="00284B90">
      <w:r w:rsidRPr="003E2ABB">
        <w:t>Комп’ютерна лінгвістика, зокрема машинний переклад є популярною темою ще з 1950-х років. Завдання автоматичного перекладу виявилося значно складніше, ніж здавалося першим розробникам. Протягом цих років випробувано багато різних підходів, але вдосконалення якості відбувається й досі.</w:t>
      </w:r>
    </w:p>
    <w:p w:rsidR="00284B90" w:rsidRPr="003E2ABB" w:rsidRDefault="00284B90" w:rsidP="00284B90">
      <w:pPr>
        <w:pStyle w:val="2"/>
      </w:pPr>
      <w:r w:rsidRPr="003E2ABB">
        <w:t>Коротка історія машинного перекладу</w:t>
      </w:r>
    </w:p>
    <w:p w:rsidR="00284B90" w:rsidRPr="003E2ABB" w:rsidRDefault="00284B90" w:rsidP="00284B90">
      <w:pPr>
        <w:numPr>
          <w:ilvl w:val="0"/>
          <w:numId w:val="1"/>
        </w:numPr>
      </w:pPr>
      <w:r w:rsidRPr="003E2ABB">
        <w:rPr>
          <w:b/>
        </w:rPr>
        <w:t>1950-1980рр.</w:t>
      </w:r>
      <w:r w:rsidRPr="003E2ABB">
        <w:t xml:space="preserve"> - Машинний переклад на основі правил (</w:t>
      </w:r>
      <w:proofErr w:type="spellStart"/>
      <w:r w:rsidRPr="003E2ABB">
        <w:t>Rule-based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>, RBMT)</w:t>
      </w:r>
    </w:p>
    <w:p w:rsidR="00284B90" w:rsidRPr="003E2ABB" w:rsidRDefault="00284B90" w:rsidP="00284B90">
      <w:pPr>
        <w:numPr>
          <w:ilvl w:val="0"/>
          <w:numId w:val="1"/>
        </w:numPr>
      </w:pPr>
      <w:r w:rsidRPr="003E2ABB">
        <w:rPr>
          <w:b/>
        </w:rPr>
        <w:t>1980-1990рр.</w:t>
      </w:r>
      <w:r w:rsidRPr="003E2ABB">
        <w:t xml:space="preserve"> - Машинний переклад на прикладах (</w:t>
      </w:r>
      <w:proofErr w:type="spellStart"/>
      <w:r w:rsidRPr="003E2ABB">
        <w:t>Example-based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>, EBMT)</w:t>
      </w:r>
    </w:p>
    <w:p w:rsidR="00284B90" w:rsidRPr="003E2ABB" w:rsidRDefault="00284B90" w:rsidP="00284B90">
      <w:pPr>
        <w:numPr>
          <w:ilvl w:val="0"/>
          <w:numId w:val="1"/>
        </w:numPr>
      </w:pPr>
      <w:r w:rsidRPr="003E2ABB">
        <w:rPr>
          <w:b/>
        </w:rPr>
        <w:t>1990-2015рр.</w:t>
      </w:r>
      <w:r w:rsidRPr="003E2ABB">
        <w:t xml:space="preserve"> - Статистичний машинний переклад (</w:t>
      </w:r>
      <w:proofErr w:type="spellStart"/>
      <w:r w:rsidRPr="003E2ABB">
        <w:t>Statistical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>, SMT)</w:t>
      </w:r>
    </w:p>
    <w:p w:rsidR="00284B90" w:rsidRPr="003E2ABB" w:rsidRDefault="00284B90" w:rsidP="00284B90">
      <w:pPr>
        <w:numPr>
          <w:ilvl w:val="0"/>
          <w:numId w:val="1"/>
        </w:numPr>
      </w:pPr>
      <w:r w:rsidRPr="003E2ABB">
        <w:rPr>
          <w:b/>
        </w:rPr>
        <w:t>2015-наші дні</w:t>
      </w:r>
      <w:r w:rsidRPr="003E2ABB">
        <w:t xml:space="preserve"> - Нейромережний переклад (</w:t>
      </w:r>
      <w:proofErr w:type="spellStart"/>
      <w:r w:rsidRPr="003E2ABB">
        <w:t>Neural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>, NMT)</w:t>
      </w:r>
    </w:p>
    <w:p w:rsidR="00284B90" w:rsidRPr="003E2ABB" w:rsidRDefault="00284B90" w:rsidP="00284B90">
      <w:pPr>
        <w:pStyle w:val="3"/>
      </w:pPr>
      <w:r w:rsidRPr="003E2ABB">
        <w:t>Машинний переклад на основі правил (</w:t>
      </w:r>
      <w:proofErr w:type="spellStart"/>
      <w:r w:rsidRPr="003E2ABB">
        <w:t>Rule-based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>, RBMT)</w:t>
      </w:r>
    </w:p>
    <w:p w:rsidR="00284B90" w:rsidRDefault="00284B90" w:rsidP="00284B90">
      <w:r w:rsidRPr="003E2ABB">
        <w:t xml:space="preserve">Ідеї ​​машинного перекладу на основі правил почали з'являтися ще в 1970-х роках. Вчені досліджували роботу лінгвістів-перекладачів і намагалися відтворювати </w:t>
      </w:r>
      <w:r>
        <w:t>їх дії</w:t>
      </w:r>
      <w:r w:rsidRPr="003E2ABB">
        <w:t xml:space="preserve"> на комп’ютерах. </w:t>
      </w:r>
      <w:r>
        <w:t>Перші</w:t>
      </w:r>
      <w:r w:rsidRPr="003E2ABB">
        <w:t xml:space="preserve"> системи складалися з двомовних словників (наприклад, EN -&gt; RU) та набору лінгвістичних правил під кожну мову. За бажанням системи доповнювалися модулями типу списків імен, коректорами орфографії і </w:t>
      </w:r>
      <w:proofErr w:type="spellStart"/>
      <w:r w:rsidRPr="003E2ABB">
        <w:t>транслітератор</w:t>
      </w:r>
      <w:proofErr w:type="spellEnd"/>
      <w:r w:rsidR="00D102BE" w:rsidRPr="00D102BE">
        <w:rPr>
          <w:lang w:val="ru-RU"/>
        </w:rPr>
        <w:t xml:space="preserve"> (</w:t>
      </w:r>
      <w:r w:rsidR="00D102BE">
        <w:t>рис.1</w:t>
      </w:r>
      <w:r w:rsidR="00D102BE" w:rsidRPr="00D102BE">
        <w:rPr>
          <w:lang w:val="ru-RU"/>
        </w:rPr>
        <w:t>)</w:t>
      </w:r>
      <w:r w:rsidRPr="003E2ABB">
        <w:t>.</w:t>
      </w:r>
    </w:p>
    <w:p w:rsidR="00D102BE" w:rsidRDefault="00D102BE" w:rsidP="00D102BE">
      <w:pPr>
        <w:pStyle w:val="a3"/>
        <w:rPr>
          <w:noProof/>
        </w:rPr>
      </w:pPr>
      <w:r w:rsidRPr="00295AF0">
        <w:rPr>
          <w:noProof/>
        </w:rPr>
        <w:drawing>
          <wp:inline distT="0" distB="0" distL="0" distR="0">
            <wp:extent cx="5838825" cy="190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BE" w:rsidRDefault="00D102BE" w:rsidP="00D102BE">
      <w:pPr>
        <w:pStyle w:val="a3"/>
      </w:pPr>
      <w:r>
        <w:rPr>
          <w:noProof/>
        </w:rPr>
        <w:t>Рис. 1. Прямий підхід до машинного перекладу на основі правил</w:t>
      </w:r>
    </w:p>
    <w:p w:rsidR="00284B90" w:rsidRPr="003E2ABB" w:rsidRDefault="00284B90" w:rsidP="00284B90">
      <w:r w:rsidRPr="003E2ABB">
        <w:t xml:space="preserve">Самими яскравими представниками RBMT-систем є PROMT і </w:t>
      </w:r>
      <w:proofErr w:type="spellStart"/>
      <w:r w:rsidRPr="003E2ABB">
        <w:t>Systran</w:t>
      </w:r>
      <w:proofErr w:type="spellEnd"/>
      <w:r w:rsidRPr="003E2ABB">
        <w:t xml:space="preserve">. «Его </w:t>
      </w:r>
      <w:proofErr w:type="spellStart"/>
      <w:r w:rsidRPr="003E2ABB">
        <w:t>отец</w:t>
      </w:r>
      <w:proofErr w:type="spellEnd"/>
      <w:r w:rsidRPr="003E2ABB">
        <w:t xml:space="preserve"> </w:t>
      </w:r>
      <w:proofErr w:type="spellStart"/>
      <w:r w:rsidRPr="003E2ABB">
        <w:t>вербовать</w:t>
      </w:r>
      <w:proofErr w:type="spellEnd"/>
      <w:r w:rsidRPr="003E2ABB">
        <w:t xml:space="preserve"> других </w:t>
      </w:r>
      <w:proofErr w:type="spellStart"/>
      <w:r w:rsidRPr="003E2ABB">
        <w:t>как</w:t>
      </w:r>
      <w:proofErr w:type="spellEnd"/>
      <w:r w:rsidRPr="003E2ABB">
        <w:t xml:space="preserve"> его </w:t>
      </w:r>
      <w:proofErr w:type="spellStart"/>
      <w:r w:rsidRPr="003E2ABB">
        <w:t>устройств</w:t>
      </w:r>
      <w:proofErr w:type="spellEnd"/>
      <w:r w:rsidRPr="003E2ABB">
        <w:t xml:space="preserve">…», </w:t>
      </w:r>
      <w:proofErr w:type="spellStart"/>
      <w:r w:rsidRPr="003E2ABB">
        <w:t>Аліекспрес</w:t>
      </w:r>
      <w:proofErr w:type="spellEnd"/>
      <w:r w:rsidRPr="003E2ABB">
        <w:t xml:space="preserve"> досі так перекладає. Ці системи повільно покращувалися, але переклад залишався низької якості.</w:t>
      </w:r>
    </w:p>
    <w:p w:rsidR="00284B90" w:rsidRPr="003E2ABB" w:rsidRDefault="00284B90" w:rsidP="00284B90">
      <w:r w:rsidRPr="003E2ABB">
        <w:t>Системи на основі правил RBMT є примітивними, тому зараз рідко використовуються. Навіть, якщо б вченим вдалося створити ідеальну RBMT, а лінгвістам закласти в неї всі правила правопису, в будь якій мові присутні виключення. Неправильні дієслова в англійській, плаваючі приставки в німецькій, суфікси</w:t>
      </w:r>
      <w:r w:rsidR="00470C4A">
        <w:t xml:space="preserve"> і префікси</w:t>
      </w:r>
      <w:r w:rsidRPr="003E2ABB">
        <w:t xml:space="preserve"> в </w:t>
      </w:r>
      <w:r w:rsidR="00470C4A">
        <w:t>українській</w:t>
      </w:r>
      <w:r w:rsidRPr="003E2ABB">
        <w:t xml:space="preserve">, зрештою ситуації, коли «в нас так не говорять, треба ось так». Спроба врахувати всі нюанси обертається мільйонами витрачених годин праці. Множина правил не вирішує головної проблеми - омонімії. Одне і те ж слово може мати різне значення залежно від контексту, а значить відрізняється і його переклад. </w:t>
      </w:r>
    </w:p>
    <w:p w:rsidR="00284B90" w:rsidRPr="003E2ABB" w:rsidRDefault="00284B90" w:rsidP="00284B90">
      <w:pPr>
        <w:pStyle w:val="3"/>
      </w:pPr>
      <w:r w:rsidRPr="003E2ABB">
        <w:lastRenderedPageBreak/>
        <w:t xml:space="preserve">Машинний переклад на прикладах </w:t>
      </w:r>
      <w:proofErr w:type="spellStart"/>
      <w:r w:rsidRPr="003E2ABB">
        <w:t>Example-based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 xml:space="preserve"> (EBMT)</w:t>
      </w:r>
    </w:p>
    <w:p w:rsidR="00284B90" w:rsidRDefault="00284B90" w:rsidP="00284B90">
      <w:r w:rsidRPr="003E2ABB">
        <w:t xml:space="preserve">В машинному переклад </w:t>
      </w:r>
      <w:r w:rsidR="00470C4A">
        <w:t>у 80-х роках</w:t>
      </w:r>
      <w:r w:rsidRPr="003E2ABB">
        <w:t xml:space="preserve"> була особливо зацікавлена ​​Японія</w:t>
      </w:r>
      <w:r>
        <w:t>, де</w:t>
      </w:r>
      <w:r w:rsidRPr="003E2ABB">
        <w:t xml:space="preserve"> мало хто знав англійську. Це обіцяло великі труднощі зважаючи на прогнозовану глобалізацію, через що японці були вкрай мотивовані знайти робочий метод машинного перекладу. Англо-японський переклад на основі одних тільки правил є вкрай складним, будова мов відрізняється, майже всі слова доводиться переставляти і додавати нові. Тому, </w:t>
      </w:r>
      <w:r w:rsidR="00470C4A">
        <w:t>з’явилася</w:t>
      </w:r>
      <w:r w:rsidRPr="003E2ABB">
        <w:t xml:space="preserve"> ідея не намагатися кожного разу перекладати заново, а використовувати вже готові фрази</w:t>
      </w:r>
      <w:r w:rsidR="00D102BE">
        <w:t xml:space="preserve"> (рис.2)</w:t>
      </w:r>
      <w:r w:rsidRPr="003E2ABB">
        <w:t>.</w:t>
      </w:r>
    </w:p>
    <w:p w:rsidR="00D102BE" w:rsidRDefault="00513AC1" w:rsidP="00D102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75E9BF" wp14:editId="11EF0CCD">
            <wp:extent cx="5457825" cy="1085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BE" w:rsidRDefault="00D102BE" w:rsidP="00D102BE">
      <w:pPr>
        <w:pStyle w:val="a3"/>
      </w:pPr>
      <w:r>
        <w:rPr>
          <w:noProof/>
        </w:rPr>
        <w:t>Рис.</w:t>
      </w:r>
      <w:r w:rsidRPr="00D102BE">
        <w:rPr>
          <w:noProof/>
          <w:lang w:val="ru-RU"/>
        </w:rPr>
        <w:t>2</w:t>
      </w:r>
      <w:r>
        <w:rPr>
          <w:noProof/>
        </w:rPr>
        <w:t xml:space="preserve">. Принцип </w:t>
      </w:r>
      <w:r>
        <w:t>п</w:t>
      </w:r>
      <w:r w:rsidRPr="006D08D7">
        <w:t>ереклад</w:t>
      </w:r>
      <w:r>
        <w:t>у</w:t>
      </w:r>
      <w:r w:rsidRPr="006D08D7">
        <w:t xml:space="preserve"> на прикладах</w:t>
      </w:r>
    </w:p>
    <w:p w:rsidR="00284B90" w:rsidRPr="003E2ABB" w:rsidRDefault="00284B90" w:rsidP="00284B90">
      <w:r w:rsidRPr="003E2ABB">
        <w:t>Наприклад, потрібно перекласти речення «я йду в магазин». Десь в сховищах вже є переклад схожої фрази «я йду в театр» і словник з перекладом слова «магазин». Отже,  можна обчислити різницю і перекласти лише одне слово в наявному прикладі, не дивлячись на інші конструкції. І чим більше є прикладів - тим краще буде переклад.</w:t>
      </w:r>
    </w:p>
    <w:p w:rsidR="00284B90" w:rsidRPr="003E2ABB" w:rsidRDefault="00284B90" w:rsidP="00284B90">
      <w:pPr>
        <w:pStyle w:val="3"/>
      </w:pPr>
      <w:r w:rsidRPr="003E2ABB">
        <w:t xml:space="preserve">Статистичний машинний переклад </w:t>
      </w:r>
      <w:proofErr w:type="spellStart"/>
      <w:r w:rsidRPr="003E2ABB">
        <w:t>Statistical</w:t>
      </w:r>
      <w:proofErr w:type="spellEnd"/>
      <w:r w:rsidRPr="003E2ABB">
        <w:t xml:space="preserve"> </w:t>
      </w:r>
      <w:proofErr w:type="spellStart"/>
      <w:r w:rsidRPr="003E2ABB">
        <w:t>Machine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 xml:space="preserve"> (SMT)</w:t>
      </w:r>
    </w:p>
    <w:p w:rsidR="00D102BE" w:rsidRPr="006D08D7" w:rsidRDefault="00470C4A" w:rsidP="00D102BE">
      <w:r>
        <w:t>В</w:t>
      </w:r>
      <w:r w:rsidR="00284B90" w:rsidRPr="003E2ABB">
        <w:t xml:space="preserve"> 1990 ро</w:t>
      </w:r>
      <w:r>
        <w:t>ці</w:t>
      </w:r>
      <w:r w:rsidR="00284B90" w:rsidRPr="003E2ABB">
        <w:t xml:space="preserve"> в дослідницькому центрі IBM вперше показали систему машинного перекладу, яка нічого не знала про правила і лінгвістику. Вчені надали комп'ютеру багато однакових текстів на двох мовах, і змусили його самому розбиратися в закономірностях</w:t>
      </w:r>
      <w:r w:rsidR="00D102BE">
        <w:t xml:space="preserve"> (рис.3)</w:t>
      </w:r>
      <w:r w:rsidR="00284B90" w:rsidRPr="003E2ABB">
        <w:t>.</w:t>
      </w:r>
    </w:p>
    <w:p w:rsidR="00D102BE" w:rsidRDefault="00D102BE" w:rsidP="00D102BE">
      <w:pPr>
        <w:rPr>
          <w:noProof/>
        </w:rPr>
      </w:pPr>
      <w:r w:rsidRPr="009F4EF1">
        <w:rPr>
          <w:noProof/>
        </w:rPr>
        <w:drawing>
          <wp:inline distT="0" distB="0" distL="0" distR="0">
            <wp:extent cx="6124575" cy="2476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BE" w:rsidRPr="006D08D7" w:rsidRDefault="00D102BE" w:rsidP="00D102BE">
      <w:pPr>
        <w:pStyle w:val="a3"/>
      </w:pPr>
      <w:r>
        <w:rPr>
          <w:noProof/>
        </w:rPr>
        <w:t>Рис.</w:t>
      </w:r>
      <w:r>
        <w:rPr>
          <w:noProof/>
        </w:rPr>
        <w:t>3</w:t>
      </w:r>
      <w:r>
        <w:rPr>
          <w:noProof/>
        </w:rPr>
        <w:t>. Паралельний корпус текстів</w:t>
      </w:r>
    </w:p>
    <w:p w:rsidR="00284B90" w:rsidRPr="003E2ABB" w:rsidRDefault="00284B90" w:rsidP="00284B90">
      <w:r w:rsidRPr="003E2ABB">
        <w:t xml:space="preserve">Ідея була простою: береться одне речення на двох мовах, розбивається за словами і кожне слово зіставляється з його перекладом. Операція повторюється мільйони  разів. Машина підраховує скільки разів слово </w:t>
      </w:r>
      <w:proofErr w:type="spellStart"/>
      <w:r w:rsidRPr="003E2ABB">
        <w:t>das</w:t>
      </w:r>
      <w:proofErr w:type="spellEnd"/>
      <w:r w:rsidRPr="003E2ABB">
        <w:t xml:space="preserve"> </w:t>
      </w:r>
      <w:proofErr w:type="spellStart"/>
      <w:r w:rsidRPr="003E2ABB">
        <w:t>Haus</w:t>
      </w:r>
      <w:proofErr w:type="spellEnd"/>
      <w:r w:rsidRPr="003E2ABB">
        <w:t xml:space="preserve"> перекладалося як </w:t>
      </w:r>
      <w:proofErr w:type="spellStart"/>
      <w:r w:rsidRPr="003E2ABB">
        <w:t>house</w:t>
      </w:r>
      <w:proofErr w:type="spellEnd"/>
      <w:r w:rsidRPr="003E2ABB">
        <w:t xml:space="preserve">, </w:t>
      </w:r>
      <w:proofErr w:type="spellStart"/>
      <w:r w:rsidRPr="003E2ABB">
        <w:t>building</w:t>
      </w:r>
      <w:proofErr w:type="spellEnd"/>
      <w:r w:rsidRPr="003E2ABB">
        <w:t xml:space="preserve">, </w:t>
      </w:r>
      <w:proofErr w:type="spellStart"/>
      <w:r w:rsidRPr="003E2ABB">
        <w:t>construction</w:t>
      </w:r>
      <w:proofErr w:type="spellEnd"/>
      <w:r w:rsidRPr="003E2ABB">
        <w:t xml:space="preserve"> тощо. Напевно найчастіше це було </w:t>
      </w:r>
      <w:proofErr w:type="spellStart"/>
      <w:r w:rsidRPr="003E2ABB">
        <w:t>house</w:t>
      </w:r>
      <w:proofErr w:type="spellEnd"/>
      <w:r w:rsidRPr="003E2ABB">
        <w:t>, його і будуть використовувати. В цьому випадку не було задано ані правил ані словників. Машина сама все знайшла, керуючись чистою статистикою і логікою «люди переводять ось так, значить і я буду»</w:t>
      </w:r>
      <w:r w:rsidR="00D102BE">
        <w:t xml:space="preserve"> (рис.4)</w:t>
      </w:r>
      <w:r w:rsidRPr="003E2ABB">
        <w:t>. Так народився статистичний переклад.</w:t>
      </w:r>
    </w:p>
    <w:p w:rsidR="00284B90" w:rsidRDefault="00284B90" w:rsidP="00284B90">
      <w:pPr>
        <w:jc w:val="center"/>
      </w:pPr>
      <w:r w:rsidRPr="003E2ABB">
        <w:rPr>
          <w:noProof/>
        </w:rPr>
        <w:lastRenderedPageBreak/>
        <w:drawing>
          <wp:inline distT="0" distB="0" distL="0" distR="0">
            <wp:extent cx="4238625" cy="1143000"/>
            <wp:effectExtent l="0" t="0" r="9525" b="0"/>
            <wp:docPr id="3" name="Рисунок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90" w:rsidRPr="003E2ABB" w:rsidRDefault="00284B90" w:rsidP="00284B90">
      <w:pPr>
        <w:jc w:val="center"/>
      </w:pPr>
      <w:r>
        <w:t>Рис.</w:t>
      </w:r>
      <w:r w:rsidR="00D102BE">
        <w:t>4</w:t>
      </w:r>
      <w:r>
        <w:t xml:space="preserve">. Статистика відповідності перекладу слів  </w:t>
      </w:r>
    </w:p>
    <w:p w:rsidR="00284B90" w:rsidRPr="003E2ABB" w:rsidRDefault="00284B90" w:rsidP="00284B90">
      <w:r w:rsidRPr="003E2ABB">
        <w:t xml:space="preserve">Точність таких перекладачів виявилася помітно вищою за всі попередні, а розробка не вимагала участі лінгвістів. Більше текстів - покращується переклад. Машині потрібні мільйони і мільйони речень на двох мовах, щоб набрати статистику за кожним словом. І де стільки взяти? Наприклад, в Європарламенті і раді ООН ведуть конспекти засідань на мовах всіх країн-членів, їх і беруть. Зараз ці документи є у відкритому доступі: </w:t>
      </w:r>
      <w:hyperlink r:id="rId11" w:tgtFrame="_blank" w:history="1">
        <w:r w:rsidRPr="003E2ABB">
          <w:rPr>
            <w:rStyle w:val="a5"/>
            <w:rFonts w:eastAsiaTheme="majorEastAsia"/>
          </w:rPr>
          <w:t xml:space="preserve">UN </w:t>
        </w:r>
        <w:proofErr w:type="spellStart"/>
        <w:r w:rsidRPr="003E2ABB">
          <w:rPr>
            <w:rStyle w:val="a5"/>
            <w:rFonts w:eastAsiaTheme="majorEastAsia"/>
          </w:rPr>
          <w:t>Corpora</w:t>
        </w:r>
        <w:proofErr w:type="spellEnd"/>
      </w:hyperlink>
      <w:r w:rsidRPr="003E2ABB">
        <w:t xml:space="preserve"> і </w:t>
      </w:r>
      <w:hyperlink r:id="rId12" w:tgtFrame="_blank" w:history="1">
        <w:proofErr w:type="spellStart"/>
        <w:r w:rsidRPr="003E2ABB">
          <w:rPr>
            <w:rStyle w:val="a5"/>
            <w:rFonts w:eastAsiaTheme="majorEastAsia"/>
          </w:rPr>
          <w:t>Europarl</w:t>
        </w:r>
        <w:proofErr w:type="spellEnd"/>
        <w:r w:rsidRPr="003E2ABB">
          <w:rPr>
            <w:rStyle w:val="a5"/>
            <w:rFonts w:eastAsiaTheme="majorEastAsia"/>
          </w:rPr>
          <w:t xml:space="preserve"> </w:t>
        </w:r>
        <w:proofErr w:type="spellStart"/>
        <w:r w:rsidRPr="003E2ABB">
          <w:rPr>
            <w:rStyle w:val="a5"/>
            <w:rFonts w:eastAsiaTheme="majorEastAsia"/>
          </w:rPr>
          <w:t>Corpora</w:t>
        </w:r>
        <w:proofErr w:type="spellEnd"/>
      </w:hyperlink>
      <w:r w:rsidRPr="003E2ABB">
        <w:t>.</w:t>
      </w:r>
    </w:p>
    <w:p w:rsidR="00284B90" w:rsidRPr="003E2ABB" w:rsidRDefault="00284B90" w:rsidP="00284B90">
      <w:r w:rsidRPr="003E2ABB">
        <w:t xml:space="preserve">З 2006 року цей підхід почали використовувати всі: Google </w:t>
      </w:r>
      <w:proofErr w:type="spellStart"/>
      <w:r w:rsidRPr="003E2ABB">
        <w:t>Translate</w:t>
      </w:r>
      <w:proofErr w:type="spellEnd"/>
      <w:r w:rsidRPr="003E2ABB">
        <w:t xml:space="preserve">, </w:t>
      </w:r>
      <w:proofErr w:type="spellStart"/>
      <w:r w:rsidRPr="003E2ABB">
        <w:t>Yandex</w:t>
      </w:r>
      <w:proofErr w:type="spellEnd"/>
      <w:r w:rsidRPr="003E2ABB">
        <w:t>, Bing та інші якісні онлайн-перекладачі.</w:t>
      </w:r>
      <w:r>
        <w:t xml:space="preserve"> </w:t>
      </w:r>
      <w:r w:rsidRPr="003E2ABB">
        <w:t>До 2016 року у всіх дослідженнях</w:t>
      </w:r>
      <w:r>
        <w:t xml:space="preserve"> статистичний </w:t>
      </w:r>
      <w:r w:rsidRPr="003E2ABB">
        <w:t xml:space="preserve">переклад схвально називають </w:t>
      </w:r>
      <w:hyperlink r:id="rId13" w:tgtFrame="_blank" w:history="1">
        <w:proofErr w:type="spellStart"/>
        <w:r w:rsidRPr="003E2ABB">
          <w:rPr>
            <w:rStyle w:val="a5"/>
            <w:rFonts w:eastAsiaTheme="majorEastAsia"/>
          </w:rPr>
          <w:t>the</w:t>
        </w:r>
        <w:proofErr w:type="spellEnd"/>
        <w:r w:rsidRPr="003E2ABB">
          <w:rPr>
            <w:rStyle w:val="a5"/>
            <w:rFonts w:eastAsiaTheme="majorEastAsia"/>
          </w:rPr>
          <w:t xml:space="preserve"> </w:t>
        </w:r>
        <w:proofErr w:type="spellStart"/>
        <w:r w:rsidRPr="003E2ABB">
          <w:rPr>
            <w:rStyle w:val="a5"/>
            <w:rFonts w:eastAsiaTheme="majorEastAsia"/>
          </w:rPr>
          <w:t>State</w:t>
        </w:r>
        <w:proofErr w:type="spellEnd"/>
        <w:r w:rsidRPr="003E2ABB">
          <w:rPr>
            <w:rStyle w:val="a5"/>
            <w:rFonts w:eastAsiaTheme="majorEastAsia"/>
          </w:rPr>
          <w:t xml:space="preserve"> </w:t>
        </w:r>
        <w:proofErr w:type="spellStart"/>
        <w:r w:rsidRPr="003E2ABB">
          <w:rPr>
            <w:rStyle w:val="a5"/>
            <w:rFonts w:eastAsiaTheme="majorEastAsia"/>
          </w:rPr>
          <w:t>of</w:t>
        </w:r>
        <w:proofErr w:type="spellEnd"/>
        <w:r w:rsidRPr="003E2ABB">
          <w:rPr>
            <w:rStyle w:val="a5"/>
            <w:rFonts w:eastAsiaTheme="majorEastAsia"/>
          </w:rPr>
          <w:t xml:space="preserve"> </w:t>
        </w:r>
        <w:proofErr w:type="spellStart"/>
        <w:r w:rsidRPr="003E2ABB">
          <w:rPr>
            <w:rStyle w:val="a5"/>
            <w:rFonts w:eastAsiaTheme="majorEastAsia"/>
          </w:rPr>
          <w:t>Art</w:t>
        </w:r>
        <w:proofErr w:type="spellEnd"/>
      </w:hyperlink>
      <w:r w:rsidRPr="003E2ABB">
        <w:t xml:space="preserve">. Тоді ніхто навіть не підозрював, що в лабораторіях Google вже працюють з нейромережами, щоб знову змінити </w:t>
      </w:r>
      <w:r>
        <w:t>підхід до</w:t>
      </w:r>
      <w:r w:rsidRPr="003E2ABB">
        <w:t xml:space="preserve"> машинн</w:t>
      </w:r>
      <w:r>
        <w:t>ого</w:t>
      </w:r>
      <w:r w:rsidRPr="003E2ABB">
        <w:t xml:space="preserve"> переклад</w:t>
      </w:r>
      <w:r>
        <w:t>у</w:t>
      </w:r>
      <w:r w:rsidRPr="003E2ABB">
        <w:t>.</w:t>
      </w:r>
    </w:p>
    <w:p w:rsidR="00FB6F76" w:rsidRPr="006D08D7" w:rsidRDefault="00FB6F76" w:rsidP="00FB6F76">
      <w:pPr>
        <w:pStyle w:val="2"/>
      </w:pPr>
      <w:r w:rsidRPr="006D08D7">
        <w:t xml:space="preserve">Нейронний машинний переклад </w:t>
      </w:r>
      <w:proofErr w:type="spellStart"/>
      <w:r w:rsidRPr="006D08D7">
        <w:t>Neural</w:t>
      </w:r>
      <w:proofErr w:type="spellEnd"/>
      <w:r w:rsidRPr="006D08D7">
        <w:t xml:space="preserve"> </w:t>
      </w:r>
      <w:proofErr w:type="spellStart"/>
      <w:r w:rsidRPr="006D08D7">
        <w:t>Machine</w:t>
      </w:r>
      <w:proofErr w:type="spellEnd"/>
      <w:r w:rsidRPr="006D08D7">
        <w:t xml:space="preserve"> </w:t>
      </w:r>
      <w:proofErr w:type="spellStart"/>
      <w:r w:rsidRPr="006D08D7">
        <w:t>Translation</w:t>
      </w:r>
      <w:proofErr w:type="spellEnd"/>
      <w:r w:rsidRPr="006D08D7">
        <w:t xml:space="preserve"> (NMT)</w:t>
      </w:r>
    </w:p>
    <w:p w:rsidR="00FB6F76" w:rsidRPr="006D08D7" w:rsidRDefault="00FB6F76" w:rsidP="00FB6F76">
      <w:r w:rsidRPr="006D08D7">
        <w:t xml:space="preserve">У 2014 році виходить стаття з коротким описом ідеї застосування нейромереж глибокого навчання до машинного перекладу. В Інтернеті її взагалі ніхто не помітив, а в лабораторіях Google почали активно </w:t>
      </w:r>
      <w:r>
        <w:t>працювати</w:t>
      </w:r>
      <w:r w:rsidRPr="006D08D7">
        <w:t>. Через два роки, в листопаді 2016 року, в блозі Google з'являється анонс, який і перевернув наступну сторінку машинного перекладу.</w:t>
      </w:r>
    </w:p>
    <w:p w:rsidR="00FB6F76" w:rsidRPr="006D08D7" w:rsidRDefault="00FB6F76" w:rsidP="00FB6F76">
      <w:r w:rsidRPr="006D08D7">
        <w:t xml:space="preserve">Ідея була схожа на перенесення стилю між фотографіями. Наприклад, додатки типу </w:t>
      </w:r>
      <w:proofErr w:type="spellStart"/>
      <w:r w:rsidRPr="006D08D7">
        <w:t>Prisma</w:t>
      </w:r>
      <w:proofErr w:type="spellEnd"/>
      <w:r w:rsidRPr="006D08D7">
        <w:t xml:space="preserve"> обробляють фотографії в стилі відомих художників. Там немає особливої ​​магії - нейромережу навчили розпізнавати картини художника, а потім «відірвали» останні шари, де вона приймає рішення. Утворене зображення, тобто проміжне представлення мережі, і було тією стилізованою картинкою</w:t>
      </w:r>
      <w:r>
        <w:t xml:space="preserve"> (рис.</w:t>
      </w:r>
      <w:r w:rsidR="00EE3FBA">
        <w:t>5</w:t>
      </w:r>
      <w:r>
        <w:t>)</w:t>
      </w:r>
      <w:r w:rsidRPr="006D08D7">
        <w:t xml:space="preserve">. </w:t>
      </w:r>
    </w:p>
    <w:p w:rsidR="00FB6F76" w:rsidRDefault="00FB6F76" w:rsidP="00FB6F76">
      <w:pPr>
        <w:jc w:val="center"/>
      </w:pPr>
      <w:r w:rsidRPr="006D08D7">
        <w:fldChar w:fldCharType="begin"/>
      </w:r>
      <w:r w:rsidRPr="006D08D7">
        <w:instrText xml:space="preserve"> INCLUDEPICTURE "https://i.vas3k.ru/7a1.jpg" \* MERGEFORMATINET </w:instrText>
      </w:r>
      <w:r w:rsidRPr="006D08D7">
        <w:fldChar w:fldCharType="separate"/>
      </w:r>
      <w:r w:rsidR="00CE2E04">
        <w:fldChar w:fldCharType="begin"/>
      </w:r>
      <w:r w:rsidR="00CE2E04">
        <w:instrText xml:space="preserve"> INCLUDEPICTURE  "https://i.vas3k.ru/7a1.jpg" \* MERGEFORMATINET </w:instrText>
      </w:r>
      <w:r w:rsidR="00CE2E04">
        <w:fldChar w:fldCharType="separate"/>
      </w:r>
      <w:r w:rsidR="00DF619C">
        <w:fldChar w:fldCharType="begin"/>
      </w:r>
      <w:r w:rsidR="00DF619C">
        <w:instrText xml:space="preserve"> INCLUDEPICTURE  "https://i.vas3k.ru/7a1.jpg" \* MERGEFORMATINET </w:instrText>
      </w:r>
      <w:r w:rsidR="00DF619C">
        <w:fldChar w:fldCharType="separate"/>
      </w:r>
      <w:r w:rsidR="00C32E3B">
        <w:fldChar w:fldCharType="begin"/>
      </w:r>
      <w:r w:rsidR="00C32E3B">
        <w:instrText xml:space="preserve"> INCLUDEPICTURE  "https://i.vas3k.ru/7a1.jpg" \* MERGEFORMATINET </w:instrText>
      </w:r>
      <w:r w:rsidR="00C32E3B">
        <w:fldChar w:fldCharType="separate"/>
      </w:r>
      <w:r w:rsidR="00DF6C3F">
        <w:fldChar w:fldCharType="begin"/>
      </w:r>
      <w:r w:rsidR="00DF6C3F">
        <w:instrText xml:space="preserve"> </w:instrText>
      </w:r>
      <w:r w:rsidR="00DF6C3F">
        <w:instrText>INCLUDEPICTURE  "https://i.vas3k.ru/7a1.jpg" \* MERGEFORMATINET</w:instrText>
      </w:r>
      <w:r w:rsidR="00DF6C3F">
        <w:instrText xml:space="preserve"> </w:instrText>
      </w:r>
      <w:r w:rsidR="00DF6C3F">
        <w:fldChar w:fldCharType="separate"/>
      </w:r>
      <w:r w:rsidR="00EE3F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07pt">
            <v:imagedata r:id="rId14" r:href="rId15"/>
          </v:shape>
        </w:pict>
      </w:r>
      <w:r w:rsidR="00DF6C3F">
        <w:fldChar w:fldCharType="end"/>
      </w:r>
      <w:r w:rsidR="00C32E3B">
        <w:fldChar w:fldCharType="end"/>
      </w:r>
      <w:r w:rsidR="00DF619C">
        <w:fldChar w:fldCharType="end"/>
      </w:r>
      <w:r w:rsidR="00CE2E04">
        <w:fldChar w:fldCharType="end"/>
      </w:r>
      <w:r w:rsidRPr="006D08D7">
        <w:fldChar w:fldCharType="end"/>
      </w:r>
    </w:p>
    <w:p w:rsidR="00FB6F76" w:rsidRPr="006D08D7" w:rsidRDefault="00FB6F76" w:rsidP="00FB6F76">
      <w:pPr>
        <w:pStyle w:val="a3"/>
      </w:pPr>
      <w:r>
        <w:t>Рис.</w:t>
      </w:r>
      <w:r w:rsidR="00EE3FBA">
        <w:t>5</w:t>
      </w:r>
      <w:r>
        <w:t>. Імітація стилю художника нейронною мережею</w:t>
      </w:r>
    </w:p>
    <w:p w:rsidR="00FB6F76" w:rsidRPr="006D08D7" w:rsidRDefault="00FB6F76" w:rsidP="00FB6F76">
      <w:r w:rsidRPr="006D08D7">
        <w:lastRenderedPageBreak/>
        <w:t>Якщо за допомогою нейромережі можна перенести стиль на фото, то можна спробувати так само накласти іншу мову на текст? Уявити мову тексту як «стиль художника» і спробувати його перенести, зберігши суть зображення (тобто суть тексту).</w:t>
      </w:r>
    </w:p>
    <w:p w:rsidR="00FB6F76" w:rsidRPr="006D08D7" w:rsidRDefault="00FB6F76" w:rsidP="00FB6F76">
      <w:r w:rsidRPr="006D08D7">
        <w:t xml:space="preserve">Наприклад, опис на словах як виглядає собака: середній розмір, гострий ніс, великі вуха, короткий хвіст і гавкає постійно. Якщо передати до іншої людини набір характеристик собаки, при досить точному описі її можна намалювати, навіть не </w:t>
      </w:r>
      <w:proofErr w:type="spellStart"/>
      <w:r w:rsidRPr="006D08D7">
        <w:t>бачачи</w:t>
      </w:r>
      <w:proofErr w:type="spellEnd"/>
      <w:r w:rsidRPr="006D08D7">
        <w:t xml:space="preserve"> </w:t>
      </w:r>
      <w:proofErr w:type="spellStart"/>
      <w:r w:rsidRPr="006D08D7">
        <w:t>вживу</w:t>
      </w:r>
      <w:proofErr w:type="spellEnd"/>
      <w:r>
        <w:t xml:space="preserve"> (рис.</w:t>
      </w:r>
      <w:r w:rsidR="00EE3FBA">
        <w:t>6</w:t>
      </w:r>
      <w:r>
        <w:t>)</w:t>
      </w:r>
      <w:r w:rsidRPr="006D08D7">
        <w:t>.</w:t>
      </w:r>
    </w:p>
    <w:p w:rsidR="00FB6F76" w:rsidRDefault="00FB6F76" w:rsidP="00FB6F76">
      <w:pPr>
        <w:rPr>
          <w:noProof/>
        </w:rPr>
      </w:pPr>
      <w:r w:rsidRPr="00DE50B0">
        <w:rPr>
          <w:noProof/>
        </w:rPr>
        <w:drawing>
          <wp:inline distT="0" distB="0" distL="0" distR="0">
            <wp:extent cx="6115050" cy="2381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Pr="006D08D7" w:rsidRDefault="00FB6F76" w:rsidP="00FB6F76">
      <w:pPr>
        <w:pStyle w:val="a3"/>
      </w:pPr>
      <w:r>
        <w:t>Рис.</w:t>
      </w:r>
      <w:r w:rsidR="00EE3FBA">
        <w:t>6</w:t>
      </w:r>
      <w:r>
        <w:t>. Визначення суттєвих характеристик зображення</w:t>
      </w:r>
    </w:p>
    <w:p w:rsidR="00FB6F76" w:rsidRPr="006D08D7" w:rsidRDefault="00FB6F76" w:rsidP="00FB6F76">
      <w:r w:rsidRPr="006D08D7">
        <w:t>Якщо представити вихідний текст як набір таких же характерних властивостей, тобто закодувати його так, щоб потім інша нейромережа - декодер, розшифрувала їх назад в текст, але вже на іншій мові</w:t>
      </w:r>
      <w:r>
        <w:t xml:space="preserve"> (рис.</w:t>
      </w:r>
      <w:r w:rsidR="004E2090">
        <w:t>6</w:t>
      </w:r>
      <w:r>
        <w:t>)</w:t>
      </w:r>
      <w:r w:rsidRPr="006D08D7">
        <w:t xml:space="preserve">. Декодер спеціально навчається знати тільки одну мову. Він і гадки не має звідки характеристики взялися, але вміє висловити їх, скажімо, на іспанській мові. </w:t>
      </w:r>
    </w:p>
    <w:p w:rsidR="005B21D7" w:rsidRPr="006D08D7" w:rsidRDefault="00FB6F76" w:rsidP="005B21D7">
      <w:r w:rsidRPr="006D08D7">
        <w:t>Перша нейромережа вміє тільки кодувати речення в набір цифр-характеристик, а друга тільки декодувати їх назад в текст. Обидві не знають про існування одна про одну, кожна знає тільки свою мову</w:t>
      </w:r>
      <w:r w:rsidR="005B21D7">
        <w:t xml:space="preserve"> (рис.</w:t>
      </w:r>
      <w:r w:rsidR="004E2090">
        <w:t>7</w:t>
      </w:r>
      <w:r w:rsidR="005B21D7">
        <w:t>)</w:t>
      </w:r>
      <w:r w:rsidRPr="006D08D7">
        <w:t xml:space="preserve">. </w:t>
      </w:r>
    </w:p>
    <w:p w:rsidR="00FB6F76" w:rsidRPr="006D08D7" w:rsidRDefault="00FB6F76" w:rsidP="005F0351"/>
    <w:p w:rsidR="00FB6F76" w:rsidRDefault="00FB6F76" w:rsidP="00FB6F76">
      <w:pPr>
        <w:rPr>
          <w:noProof/>
        </w:rPr>
      </w:pPr>
      <w:r w:rsidRPr="009F4EF1">
        <w:rPr>
          <w:noProof/>
        </w:rPr>
        <w:lastRenderedPageBreak/>
        <w:drawing>
          <wp:inline distT="0" distB="0" distL="0" distR="0">
            <wp:extent cx="6115050" cy="3533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Pr="006D08D7" w:rsidRDefault="00FB6F76" w:rsidP="00FB6F76">
      <w:pPr>
        <w:pStyle w:val="a3"/>
      </w:pPr>
      <w:r>
        <w:t>Рис.</w:t>
      </w:r>
      <w:r w:rsidR="004E2090">
        <w:t>7</w:t>
      </w:r>
      <w:r>
        <w:t>. К</w:t>
      </w:r>
      <w:r w:rsidRPr="006D08D7">
        <w:t>одува</w:t>
      </w:r>
      <w:r>
        <w:t>ння</w:t>
      </w:r>
      <w:r w:rsidRPr="006D08D7">
        <w:t xml:space="preserve"> речення в набір цифр</w:t>
      </w:r>
      <w:r>
        <w:t xml:space="preserve">ових </w:t>
      </w:r>
      <w:r w:rsidRPr="006D08D7">
        <w:t>характеристик</w:t>
      </w:r>
    </w:p>
    <w:p w:rsidR="00FB6F76" w:rsidRDefault="00FB6F76" w:rsidP="00FB6F76">
      <w:r w:rsidRPr="006D08D7">
        <w:t xml:space="preserve">Але як знайти ці характеристики? З собакою все зрозуміло, в неї лапки і інші частини тіла, а з текстами як? Вчені 30 років тому вже намагалися створити універсальний </w:t>
      </w:r>
      <w:proofErr w:type="spellStart"/>
      <w:r w:rsidRPr="006D08D7">
        <w:t>мовний</w:t>
      </w:r>
      <w:proofErr w:type="spellEnd"/>
      <w:r w:rsidRPr="006D08D7">
        <w:t xml:space="preserve"> код</w:t>
      </w:r>
      <w:r w:rsidR="005B21D7">
        <w:t xml:space="preserve"> - інтерлінгва</w:t>
      </w:r>
      <w:r w:rsidRPr="006D08D7">
        <w:t>, це закінчилося повним провалом.</w:t>
      </w:r>
    </w:p>
    <w:p w:rsidR="005B21D7" w:rsidRDefault="005B21D7" w:rsidP="005B21D7">
      <w:r>
        <w:t>Інтерлінгва – це принцип машинного перекладу, який використовує проміжну (семантичну) модель тексту в якості загального посередника для всіх мовних пар. Інтерлінгва представляє незалежну від конкретної мови модель, що описує не граматику, а зміст тексту. З інтерлінгви може бути згенерований переклад на будь-яку мову.</w:t>
      </w:r>
    </w:p>
    <w:p w:rsidR="005B21D7" w:rsidRDefault="005B21D7" w:rsidP="005B21D7">
      <w:r>
        <w:t>При машинному перекладі з використанням інтерлінгви процес перекладу складається з двох основних стадій (рис.</w:t>
      </w:r>
      <w:r w:rsidR="004E2090">
        <w:t>8</w:t>
      </w:r>
      <w:r>
        <w:t xml:space="preserve">): </w:t>
      </w:r>
    </w:p>
    <w:p w:rsidR="005B21D7" w:rsidRDefault="005B21D7" w:rsidP="005B21D7">
      <w:pPr>
        <w:numPr>
          <w:ilvl w:val="0"/>
          <w:numId w:val="17"/>
        </w:numPr>
        <w:jc w:val="left"/>
      </w:pPr>
      <w:r>
        <w:t>Текст мовою оригіналу перекладається в абстрактну модель, що визначає зміст тексту.</w:t>
      </w:r>
    </w:p>
    <w:p w:rsidR="005B21D7" w:rsidRDefault="005B21D7" w:rsidP="005B21D7">
      <w:pPr>
        <w:numPr>
          <w:ilvl w:val="0"/>
          <w:numId w:val="17"/>
        </w:numPr>
        <w:jc w:val="left"/>
      </w:pPr>
      <w:r>
        <w:t xml:space="preserve">Абстрактна модель переводиться в текст вихідної мови. </w:t>
      </w:r>
    </w:p>
    <w:p w:rsidR="005B21D7" w:rsidRDefault="005B21D7" w:rsidP="005B21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77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7" w:rsidRDefault="005B21D7" w:rsidP="005B21D7">
      <w:pPr>
        <w:pStyle w:val="a3"/>
      </w:pPr>
      <w:r>
        <w:rPr>
          <w:noProof/>
        </w:rPr>
        <w:t>Рис.</w:t>
      </w:r>
      <w:r w:rsidR="004E2090">
        <w:rPr>
          <w:noProof/>
        </w:rPr>
        <w:t>8</w:t>
      </w:r>
      <w:r>
        <w:rPr>
          <w:noProof/>
        </w:rPr>
        <w:t>. Принцип інтерлінгва</w:t>
      </w:r>
    </w:p>
    <w:p w:rsidR="005B21D7" w:rsidRDefault="005B21D7" w:rsidP="005B21D7">
      <w:r>
        <w:t>Для здійснення принципу інтерлінгви потрібно аналізатор для кожної вхідної мови і генеруюча програма для кожної вихідної мови. Для аналізу вхідного тексту необхідно проведення глибокого семантичного розбору, який передбачає широке знання лексики.</w:t>
      </w:r>
    </w:p>
    <w:p w:rsidR="00FB6F76" w:rsidRPr="006D08D7" w:rsidRDefault="00FB6F76" w:rsidP="00FB6F76">
      <w:r w:rsidRPr="006D08D7">
        <w:t xml:space="preserve">Але тепер є глибоке навчання, яке якраз цим і займається! Головною відмінністю глибоких нейромереж від класичних в тому, що вони навчаються знаходити характерні властивості об'єктів, не розуміючи їх природи. При наявності досить великої нейромережі і пари тисяч </w:t>
      </w:r>
      <w:proofErr w:type="spellStart"/>
      <w:r w:rsidRPr="006D08D7">
        <w:t>відеокарт</w:t>
      </w:r>
      <w:proofErr w:type="spellEnd"/>
      <w:r w:rsidRPr="006D08D7">
        <w:t xml:space="preserve"> в запасі, можна спробувати знайти такі характеристики і в тексті</w:t>
      </w:r>
      <w:r w:rsidR="005B21D7">
        <w:t>.</w:t>
      </w:r>
    </w:p>
    <w:p w:rsidR="00FB6F76" w:rsidRPr="006D08D7" w:rsidRDefault="00FB6F76" w:rsidP="00FB6F76">
      <w:r w:rsidRPr="006D08D7">
        <w:t xml:space="preserve">Питання тільки в тому, який вид нейромережі використовувати в </w:t>
      </w:r>
      <w:proofErr w:type="spellStart"/>
      <w:r w:rsidRPr="006D08D7">
        <w:t>кодері</w:t>
      </w:r>
      <w:proofErr w:type="spellEnd"/>
      <w:r w:rsidRPr="006D08D7">
        <w:t xml:space="preserve"> і декодері. Для картинок відмінно підходять згорткові нейромережі, оскільки працюють з незалежними блоками пікселів. Але в тексті не буває незалежних блоків, кожне наступне слово залежить від попередніх і навіть наступних. Текст, мова і музика завжди послідовні. Для їх обробки краще підходять рекурентні нейромережі, оскільки вони пам'ятають попередній результат. В цьому випадку це попередні слова в реченні.</w:t>
      </w:r>
    </w:p>
    <w:p w:rsidR="00FB6F76" w:rsidRPr="006D08D7" w:rsidRDefault="00FB6F76" w:rsidP="00FB6F76">
      <w:r>
        <w:t>Рекурентні мережі</w:t>
      </w:r>
      <w:r w:rsidRPr="006D08D7">
        <w:t xml:space="preserve"> зараз застосовують багато де: розпізнавання мови в </w:t>
      </w:r>
      <w:proofErr w:type="spellStart"/>
      <w:r w:rsidRPr="006D08D7">
        <w:t>Siri</w:t>
      </w:r>
      <w:proofErr w:type="spellEnd"/>
      <w:r w:rsidRPr="006D08D7">
        <w:t xml:space="preserve"> (</w:t>
      </w:r>
      <w:proofErr w:type="spellStart"/>
      <w:r w:rsidRPr="006D08D7">
        <w:t>парсування</w:t>
      </w:r>
      <w:proofErr w:type="spellEnd"/>
      <w:r w:rsidRPr="006D08D7">
        <w:t xml:space="preserve"> послідовності звуків, де кожен залежить від попереднього), підказки тексту за допомогою клавіатури (запам'ятовуються попередні і вгадуються наступні), генерація музики, навіть </w:t>
      </w:r>
      <w:proofErr w:type="spellStart"/>
      <w:r w:rsidRPr="006D08D7">
        <w:t>чатботи</w:t>
      </w:r>
      <w:proofErr w:type="spellEnd"/>
      <w:r>
        <w:t xml:space="preserve"> (рис.</w:t>
      </w:r>
      <w:r w:rsidR="004E2090">
        <w:t>9</w:t>
      </w:r>
      <w:r>
        <w:t>)</w:t>
      </w:r>
      <w:r w:rsidRPr="006D08D7">
        <w:t>.</w:t>
      </w:r>
    </w:p>
    <w:p w:rsidR="00FB6F76" w:rsidRDefault="00FB6F76" w:rsidP="004E2090">
      <w:pPr>
        <w:pStyle w:val="a3"/>
        <w:rPr>
          <w:noProof/>
        </w:rPr>
      </w:pPr>
      <w:r w:rsidRPr="00DE50B0">
        <w:rPr>
          <w:noProof/>
        </w:rPr>
        <w:drawing>
          <wp:inline distT="0" distB="0" distL="0" distR="0">
            <wp:extent cx="5630215" cy="195262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07" cy="19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Pr="006D08D7" w:rsidRDefault="00FB6F76" w:rsidP="004E2090">
      <w:pPr>
        <w:pStyle w:val="a3"/>
      </w:pPr>
      <w:r>
        <w:t>Рис.</w:t>
      </w:r>
      <w:r w:rsidR="004E2090">
        <w:t>9</w:t>
      </w:r>
      <w:r>
        <w:t>. Застосування рекурентних мереж для машинного перекладу</w:t>
      </w:r>
    </w:p>
    <w:p w:rsidR="00FB6F76" w:rsidRPr="006D08D7" w:rsidRDefault="005B21D7" w:rsidP="00FB6F76">
      <w:r>
        <w:lastRenderedPageBreak/>
        <w:t>А</w:t>
      </w:r>
      <w:r w:rsidR="00FB6F76" w:rsidRPr="006D08D7">
        <w:t xml:space="preserve">рхітектури нейронних перекладачів сильно різняться. Спочатку дослідники використовували звичайні </w:t>
      </w:r>
      <w:r w:rsidR="00FB6F76">
        <w:t>рекурентні мережі</w:t>
      </w:r>
      <w:r w:rsidR="0045342F">
        <w:t xml:space="preserve">, потім перейшли на </w:t>
      </w:r>
      <w:proofErr w:type="spellStart"/>
      <w:r w:rsidR="0045342F">
        <w:t>дво</w:t>
      </w:r>
      <w:r w:rsidR="00FB6F76" w:rsidRPr="006D08D7">
        <w:t>скеровані</w:t>
      </w:r>
      <w:proofErr w:type="spellEnd"/>
      <w:r w:rsidR="00FB6F76" w:rsidRPr="006D08D7">
        <w:t xml:space="preserve"> - перекладач враховував не тільки слова до, а й після потрібного слова. Так </w:t>
      </w:r>
      <w:r w:rsidR="00FB6F76">
        <w:t>стало значно</w:t>
      </w:r>
      <w:r w:rsidR="00FB6F76" w:rsidRPr="006D08D7">
        <w:t xml:space="preserve"> ефективніше. Потім почали використовувати багатошарові </w:t>
      </w:r>
      <w:r w:rsidR="00FB6F76">
        <w:t>рекурентні мережі</w:t>
      </w:r>
      <w:r w:rsidR="00FB6F76" w:rsidRPr="006D08D7">
        <w:t xml:space="preserve"> з LSTM-комірками </w:t>
      </w:r>
      <w:r w:rsidR="00FB6F76">
        <w:t>(</w:t>
      </w:r>
      <w:proofErr w:type="spellStart"/>
      <w:r w:rsidR="00FB6F76">
        <w:t>Long</w:t>
      </w:r>
      <w:proofErr w:type="spellEnd"/>
      <w:r w:rsidR="00FB6F76">
        <w:t xml:space="preserve"> </w:t>
      </w:r>
      <w:proofErr w:type="spellStart"/>
      <w:r w:rsidR="00FB6F76">
        <w:t>Short</w:t>
      </w:r>
      <w:proofErr w:type="spellEnd"/>
      <w:r w:rsidR="00FB6F76">
        <w:t xml:space="preserve"> </w:t>
      </w:r>
      <w:proofErr w:type="spellStart"/>
      <w:r w:rsidR="00FB6F76">
        <w:t>Term</w:t>
      </w:r>
      <w:proofErr w:type="spellEnd"/>
      <w:r w:rsidR="00FB6F76">
        <w:t xml:space="preserve"> </w:t>
      </w:r>
      <w:proofErr w:type="spellStart"/>
      <w:r w:rsidR="00FB6F76">
        <w:t>Memory</w:t>
      </w:r>
      <w:proofErr w:type="spellEnd"/>
      <w:r w:rsidR="00FB6F76">
        <w:t xml:space="preserve">) </w:t>
      </w:r>
      <w:r w:rsidR="00FB6F76" w:rsidRPr="006D08D7">
        <w:t>для довгого зберігання контексту перекладу.</w:t>
      </w:r>
    </w:p>
    <w:p w:rsidR="00FB6F76" w:rsidRDefault="005B21D7" w:rsidP="00FB6F76">
      <w:r>
        <w:t>Н</w:t>
      </w:r>
      <w:r w:rsidR="00FB6F76" w:rsidRPr="006D08D7">
        <w:t xml:space="preserve">ейромережі перевершили все, що було придумано в перекладі за останні </w:t>
      </w:r>
      <w:r>
        <w:t>40</w:t>
      </w:r>
      <w:r w:rsidR="00FB6F76" w:rsidRPr="006D08D7">
        <w:t xml:space="preserve"> років. Нейронний переклад робив на 50% менше помилок в порядку слів, на 17% менше лексичних і на 19% граматичних помилок. Нейромережі навіть навчалися самі погоджувати рід і відмінки в різних мовах, ніхто їх цьому не вчив</w:t>
      </w:r>
      <w:r w:rsidR="00FB6F76">
        <w:t xml:space="preserve"> (рис.</w:t>
      </w:r>
      <w:r w:rsidR="004E2090">
        <w:t>10</w:t>
      </w:r>
      <w:r w:rsidR="00FB6F76">
        <w:t>)</w:t>
      </w:r>
      <w:r w:rsidR="00FB6F76" w:rsidRPr="006D08D7">
        <w:t>.</w:t>
      </w:r>
    </w:p>
    <w:p w:rsidR="00FB6F76" w:rsidRDefault="00FB6F76" w:rsidP="00FB6F76">
      <w:r w:rsidRPr="006D08D7">
        <w:fldChar w:fldCharType="begin"/>
      </w:r>
      <w:r w:rsidRPr="006D08D7">
        <w:instrText xml:space="preserve"> INCLUDEPICTURE "https://i.vas3k.ru/79t.jpg" \* MERGEFORMATINET </w:instrText>
      </w:r>
      <w:r w:rsidRPr="006D08D7">
        <w:fldChar w:fldCharType="separate"/>
      </w:r>
      <w:r w:rsidR="00CE2E04">
        <w:fldChar w:fldCharType="begin"/>
      </w:r>
      <w:r w:rsidR="00CE2E04">
        <w:instrText xml:space="preserve"> INCLUDEPICTURE  "https://i.vas3k.ru/79t.jpg" \* MERGEFORMATINET </w:instrText>
      </w:r>
      <w:r w:rsidR="00CE2E04">
        <w:fldChar w:fldCharType="separate"/>
      </w:r>
      <w:r w:rsidR="00DF619C">
        <w:fldChar w:fldCharType="begin"/>
      </w:r>
      <w:r w:rsidR="00DF619C">
        <w:instrText xml:space="preserve"> INCLUDEPICTURE  "https://i.vas3k.ru/79t.jpg" \* MERGEFORMATINET </w:instrText>
      </w:r>
      <w:r w:rsidR="00DF619C">
        <w:fldChar w:fldCharType="separate"/>
      </w:r>
      <w:r w:rsidR="00C32E3B">
        <w:fldChar w:fldCharType="begin"/>
      </w:r>
      <w:r w:rsidR="00C32E3B">
        <w:instrText xml:space="preserve"> INCLUDEPICTURE  "https://i.vas3k.ru/79t.jpg" \* MERGEFORMATINET </w:instrText>
      </w:r>
      <w:r w:rsidR="00C32E3B">
        <w:fldChar w:fldCharType="separate"/>
      </w:r>
      <w:r w:rsidR="00DF6C3F">
        <w:fldChar w:fldCharType="begin"/>
      </w:r>
      <w:r w:rsidR="00DF6C3F">
        <w:instrText xml:space="preserve"> </w:instrText>
      </w:r>
      <w:r w:rsidR="00DF6C3F">
        <w:instrText>INCLUDEPICTURE  "https://i.vas3k.ru/79t.jpg" \* MERGEFORMATINET</w:instrText>
      </w:r>
      <w:r w:rsidR="00DF6C3F">
        <w:instrText xml:space="preserve"> </w:instrText>
      </w:r>
      <w:r w:rsidR="00DF6C3F">
        <w:fldChar w:fldCharType="separate"/>
      </w:r>
      <w:r w:rsidR="00D102BE">
        <w:pict>
          <v:shape id="_x0000_i1026" type="#_x0000_t75" style="width:472.5pt;height:237.75pt">
            <v:imagedata r:id="rId20" r:href="rId21"/>
          </v:shape>
        </w:pict>
      </w:r>
      <w:r w:rsidR="00DF6C3F">
        <w:fldChar w:fldCharType="end"/>
      </w:r>
      <w:r w:rsidR="00C32E3B">
        <w:fldChar w:fldCharType="end"/>
      </w:r>
      <w:r w:rsidR="00DF619C">
        <w:fldChar w:fldCharType="end"/>
      </w:r>
      <w:r w:rsidR="00CE2E04">
        <w:fldChar w:fldCharType="end"/>
      </w:r>
      <w:r w:rsidRPr="006D08D7">
        <w:fldChar w:fldCharType="end"/>
      </w:r>
    </w:p>
    <w:p w:rsidR="00FB6F76" w:rsidRPr="006D08D7" w:rsidRDefault="00FB6F76" w:rsidP="00FB6F76">
      <w:pPr>
        <w:pStyle w:val="a3"/>
      </w:pPr>
      <w:r>
        <w:t>Рис.</w:t>
      </w:r>
      <w:r w:rsidR="004E2090">
        <w:t>10</w:t>
      </w:r>
      <w:r>
        <w:t>. Порівняння характеристик різних моделей машинного перекладу</w:t>
      </w:r>
    </w:p>
    <w:p w:rsidR="00FB6F76" w:rsidRPr="006D08D7" w:rsidRDefault="00FB6F76" w:rsidP="00FB6F76">
      <w:r w:rsidRPr="006D08D7">
        <w:t xml:space="preserve">Найпомітніші покращення були там, де ніколи не існувало прямого перекладу. Методи статистичного перекладу завжди працювали через англійську мову. Якщо раніше перекладали, наприклад, з </w:t>
      </w:r>
      <w:r>
        <w:t>української</w:t>
      </w:r>
      <w:r w:rsidRPr="006D08D7">
        <w:t xml:space="preserve"> на німецьку, машина спочатку переганяла текст в англійську, а потім перекладала німецькою. Подвійні втрати. Нейронному перекладу це не потрібно – </w:t>
      </w:r>
      <w:proofErr w:type="spellStart"/>
      <w:r w:rsidRPr="006D08D7">
        <w:t>під’єднують</w:t>
      </w:r>
      <w:proofErr w:type="spellEnd"/>
      <w:r w:rsidRPr="006D08D7">
        <w:t xml:space="preserve"> декодер і перекладають. Вперше стало можливо безпосередньо перекладати між мовами, в яких не було жодного спільного словника.</w:t>
      </w:r>
    </w:p>
    <w:p w:rsidR="00FB6F76" w:rsidRPr="006D08D7" w:rsidRDefault="00FB6F76" w:rsidP="00FB6F76">
      <w:pPr>
        <w:pStyle w:val="2"/>
      </w:pPr>
      <w:r>
        <w:t xml:space="preserve">15.5. </w:t>
      </w:r>
      <w:r w:rsidRPr="006D08D7">
        <w:t xml:space="preserve">Google </w:t>
      </w:r>
      <w:proofErr w:type="spellStart"/>
      <w:r w:rsidRPr="006D08D7">
        <w:t>Translate</w:t>
      </w:r>
      <w:proofErr w:type="spellEnd"/>
      <w:r w:rsidRPr="006D08D7">
        <w:t xml:space="preserve"> (2016)</w:t>
      </w:r>
    </w:p>
    <w:p w:rsidR="00FB6F76" w:rsidRDefault="00FB6F76" w:rsidP="00FB6F76">
      <w:r>
        <w:t xml:space="preserve">Google </w:t>
      </w:r>
      <w:proofErr w:type="spellStart"/>
      <w:r>
        <w:t>Translate</w:t>
      </w:r>
      <w:proofErr w:type="spellEnd"/>
      <w:r>
        <w:t xml:space="preserve"> по праву вважається машинним перекладачем № 1 в світі. Сервіс підтримує роботу з більш ніж сотнею мовами і кожен день обробляє понад 500 мільйонів запитів. У 2016 році Google представила систему нейронного машинного перекладу (GNMT - </w:t>
      </w:r>
      <w:r w:rsidRPr="00E37D46">
        <w:t xml:space="preserve">Google </w:t>
      </w:r>
      <w:proofErr w:type="spellStart"/>
      <w:r w:rsidRPr="00E37D46">
        <w:t>Neural</w:t>
      </w:r>
      <w:proofErr w:type="spellEnd"/>
      <w:r w:rsidRPr="00E37D46">
        <w:t xml:space="preserve"> </w:t>
      </w:r>
      <w:proofErr w:type="spellStart"/>
      <w:r w:rsidRPr="00E37D46">
        <w:t>Machine</w:t>
      </w:r>
      <w:proofErr w:type="spellEnd"/>
      <w:r w:rsidRPr="00E37D46">
        <w:t xml:space="preserve"> </w:t>
      </w:r>
      <w:proofErr w:type="spellStart"/>
      <w:r w:rsidRPr="00E37D46">
        <w:t>Translation</w:t>
      </w:r>
      <w:proofErr w:type="spellEnd"/>
      <w:r>
        <w:t>), яка використовує нейронну мережу для перекладу.</w:t>
      </w:r>
    </w:p>
    <w:p w:rsidR="00FB6F76" w:rsidRDefault="00FB6F76" w:rsidP="00FB6F76">
      <w:r>
        <w:t>GNMT перекладає речення цілком, з огляду на контекст. Система не запам'ятовує сотні варіантів перекладу фраз - вона оперує семантикою тексту.</w:t>
      </w:r>
    </w:p>
    <w:p w:rsidR="00FB6F76" w:rsidRDefault="00FB6F76" w:rsidP="00FB6F76">
      <w:r>
        <w:t>При перекладі речення розбивається на словникові сегменти. Потім за допомогою спеціальних декодерів система визначає «вагу» кожного сегмента в тексті. Далі обчислюється максимально можливі значення і переклад сегментів. Останній етап - з'єднати перекладені сегменти з врахуванням граматики (рис.</w:t>
      </w:r>
      <w:r w:rsidR="004E2090">
        <w:t>11</w:t>
      </w:r>
      <w:r>
        <w:t>).</w:t>
      </w:r>
    </w:p>
    <w:p w:rsidR="00FB6F76" w:rsidRDefault="00FB6F76" w:rsidP="00FB6F76">
      <w:pPr>
        <w:jc w:val="center"/>
      </w:pPr>
      <w:r w:rsidRPr="00DD74AB">
        <w:rPr>
          <w:rFonts w:ascii="Roboto" w:hAnsi="Roboto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200650" cy="2647950"/>
            <wp:effectExtent l="0" t="0" r="0" b="0"/>
            <wp:docPr id="26" name="Рисунок 26" descr="https://www.cossa.ru/upload/medialibrary/051/Google_Translate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cossa.ru/upload/medialibrary/051/Google_Translate_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Default="00FB6F76" w:rsidP="00FB6F76">
      <w:pPr>
        <w:pStyle w:val="a3"/>
      </w:pPr>
      <w:r>
        <w:t>Рис.</w:t>
      </w:r>
      <w:r w:rsidR="004E2090">
        <w:t>11</w:t>
      </w:r>
      <w:r>
        <w:t>. Уривок з презентації GNMT, в якому показано, як нейронна мережа переводить речення з китайської мови, розбиваючи його на змістовні сегменти</w:t>
      </w:r>
    </w:p>
    <w:p w:rsidR="00FB6F76" w:rsidRDefault="00FB6F76" w:rsidP="00FB6F76">
      <w:r>
        <w:t xml:space="preserve">В основі алгоритму GNMT покладено принцип роботи рекурентних </w:t>
      </w:r>
      <w:proofErr w:type="spellStart"/>
      <w:r>
        <w:t>двоскерованих</w:t>
      </w:r>
      <w:proofErr w:type="spellEnd"/>
      <w:r>
        <w:t xml:space="preserve"> нейронних мереж (</w:t>
      </w:r>
      <w:proofErr w:type="spellStart"/>
      <w:r>
        <w:t>Bidirectional</w:t>
      </w:r>
      <w:proofErr w:type="spellEnd"/>
      <w:r>
        <w:t xml:space="preserve">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Neural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>), які працюють з матричними обчисленнями ймовірності.</w:t>
      </w:r>
    </w:p>
    <w:p w:rsidR="00FB6F76" w:rsidRDefault="00FB6F76" w:rsidP="00FB6F76">
      <w:proofErr w:type="spellStart"/>
      <w:r w:rsidRPr="006724FA">
        <w:rPr>
          <w:b/>
        </w:rPr>
        <w:t>Рекурентність</w:t>
      </w:r>
      <w:proofErr w:type="spellEnd"/>
      <w:r>
        <w:t xml:space="preserve"> мережі означає, що система обчислює значення слова або фрази на основі попередніх значень в послідовності. Саме це дозволяє системі враховувати контекст і правильно вибирати серед різних варіантів перекладу. Наприклад, в словосполученні «порох з мішка </w:t>
      </w:r>
      <w:proofErr w:type="spellStart"/>
      <w:r>
        <w:t>порохотягу</w:t>
      </w:r>
      <w:proofErr w:type="spellEnd"/>
      <w:r>
        <w:t>» слово «порох» система перекладе як «</w:t>
      </w:r>
      <w:proofErr w:type="spellStart"/>
      <w:r w:rsidRPr="00427C5A">
        <w:t>dust</w:t>
      </w:r>
      <w:proofErr w:type="spellEnd"/>
      <w:r>
        <w:t>», а не «</w:t>
      </w:r>
      <w:proofErr w:type="spellStart"/>
      <w:r w:rsidRPr="00427C5A">
        <w:t>gunpowder</w:t>
      </w:r>
      <w:proofErr w:type="spellEnd"/>
      <w:r>
        <w:t>».</w:t>
      </w:r>
    </w:p>
    <w:p w:rsidR="00FB6F76" w:rsidRDefault="00FB6F76" w:rsidP="00FB6F76">
      <w:proofErr w:type="spellStart"/>
      <w:r w:rsidRPr="006724FA">
        <w:rPr>
          <w:b/>
        </w:rPr>
        <w:t>Двохскерованість</w:t>
      </w:r>
      <w:proofErr w:type="spellEnd"/>
      <w:r>
        <w:t xml:space="preserve"> означає, що нейромережа розділена на два потоки - </w:t>
      </w:r>
      <w:proofErr w:type="spellStart"/>
      <w:r>
        <w:t>аналізуючий</w:t>
      </w:r>
      <w:proofErr w:type="spellEnd"/>
      <w:r>
        <w:t xml:space="preserve"> і синтезуючий. Кожен потік складається з восьми шарів, які і проводять векторний аналіз. Перший потік розділяє речення на змістовні елементи і аналізує їх, а другий вираховує найбільш ймовірний варіант перекладу, виходячи з контексту і модулів уваги.</w:t>
      </w:r>
    </w:p>
    <w:p w:rsidR="00FB6F76" w:rsidRDefault="00FB6F76" w:rsidP="00FB6F76">
      <w:proofErr w:type="spellStart"/>
      <w:r>
        <w:t>Аналізуюча</w:t>
      </w:r>
      <w:proofErr w:type="spellEnd"/>
      <w:r>
        <w:t xml:space="preserve"> мережу «читає» речення не лише зліва направо, а й справа наліво - це дозволяє в повній мірі зрозуміти контекст. Окремо вона формує модуль уваги, за допомогою якого другий потік розуміє цінність окремих змістовних фрагментів.</w:t>
      </w:r>
    </w:p>
    <w:p w:rsidR="00FB6F76" w:rsidRDefault="00FB6F76" w:rsidP="00FB6F76">
      <w:r>
        <w:t>Для нейронної мережі найменшим елементом є не слово, а фрагменти слова. Це дозволяє зосередити обчислювальні потужності не на словоформах, а на контексті і змісті речення. GNMT використовує близько 32 000 таких фрагментів, що дозволяє забезпечити високу швидкість і точність перекладу без споживання надмірної обчислювальної потужності.</w:t>
      </w:r>
    </w:p>
    <w:p w:rsidR="00FB6F76" w:rsidRDefault="00FB6F76" w:rsidP="00FB6F76">
      <w:r>
        <w:t xml:space="preserve">Аналіз фрагментів сильно зменшує ризики неточного перекладу слів і словосполучень з різними суфіксами, префіксами і закінченнями. Система самонавчання дозволяє нейронній мережі з високою точністю переводити навіть ті поняття, які відсутні в загальноприйнятих словниках - сленг, жаргонізми чи неологізми. Нейромережа спроможна працювати і </w:t>
      </w:r>
      <w:proofErr w:type="spellStart"/>
      <w:r>
        <w:t>по</w:t>
      </w:r>
      <w:r w:rsidR="00780A40">
        <w:t>символьно</w:t>
      </w:r>
      <w:proofErr w:type="spellEnd"/>
      <w:r>
        <w:t>. Наприклад, при транслітерації назв з одного алфавіту на інший.</w:t>
      </w:r>
    </w:p>
    <w:p w:rsidR="00FB6F76" w:rsidRDefault="00FB6F76" w:rsidP="00FB6F76">
      <w:r>
        <w:t>З моменту запуску системи GNMT пройшло достатньо часу, щоб оцінити результати.  Оскільки на початку свого запуску нейронна мережа працювала без встановленої бази даних, тому їй був потрібен час, щоб побудувати і скорегувати методи перекладу.</w:t>
      </w:r>
    </w:p>
    <w:p w:rsidR="00FB6F76" w:rsidRDefault="00FB6F76" w:rsidP="00FB6F76">
      <w:r>
        <w:lastRenderedPageBreak/>
        <w:t xml:space="preserve">Наприклад, налаштування машинної моделі перекладу, яка використовує статистичні методи, займає від 1 до 3 днів. А побудова нейронної моделі такого ж розміру займе більше 3 тижнів. При збільшенні бази час на обробку статистичної моделі зростає в арифметичній прогресії, а для нейронної мережі - в геометричній. Чим більше база, тим більше розрив у часі. А якщо врахувати, що Google </w:t>
      </w:r>
      <w:proofErr w:type="spellStart"/>
      <w:r>
        <w:t>Translate</w:t>
      </w:r>
      <w:proofErr w:type="spellEnd"/>
      <w:r>
        <w:t xml:space="preserve"> працює з 10 000 мовних пар (103 мови), то зрозуміло, що адекватні підсумки можна підводити тільки зараз.</w:t>
      </w:r>
    </w:p>
    <w:p w:rsidR="00FB6F76" w:rsidRDefault="00FB6F76" w:rsidP="00FB6F76">
      <w:r>
        <w:t xml:space="preserve">У листопаді 2016 роки після повного закінчення навчання системи і офіційного запуску аналітики Google надали </w:t>
      </w:r>
      <w:hyperlink r:id="rId23" w:tgtFrame="_blank" w:history="1">
        <w:r w:rsidRPr="00551723">
          <w:rPr>
            <w:rFonts w:cs="Arial"/>
            <w:color w:val="678CA8"/>
            <w:szCs w:val="22"/>
            <w:u w:val="single"/>
          </w:rPr>
          <w:t>детальний аналіз результатів GNMT</w:t>
        </w:r>
      </w:hyperlink>
      <w:r w:rsidRPr="00870C25">
        <w:rPr>
          <w:rFonts w:ascii="Roboto" w:hAnsi="Roboto"/>
          <w:color w:val="000000"/>
          <w:sz w:val="25"/>
          <w:szCs w:val="25"/>
        </w:rPr>
        <w:t>.</w:t>
      </w:r>
      <w:r>
        <w:t xml:space="preserve"> GNMT. З нього випливає, що покращення в точності перекладу були несуттєвими - в середньому 10%.</w:t>
      </w:r>
    </w:p>
    <w:p w:rsidR="00FB6F76" w:rsidRDefault="00FB6F76" w:rsidP="00FB6F76">
      <w:r>
        <w:t>Найбільше покращення надали найпопулярніші мовні пари на зразок іспанська-англійська або французька-англійська - з результатом точності в 85-87%.</w:t>
      </w:r>
    </w:p>
    <w:p w:rsidR="00FB6F76" w:rsidRDefault="00FB6F76" w:rsidP="00FB6F76">
      <w:r>
        <w:t xml:space="preserve">У 2017 компанія Google проводила масштабні опитування користувачів Google </w:t>
      </w:r>
      <w:proofErr w:type="spellStart"/>
      <w:r>
        <w:t>Translate</w:t>
      </w:r>
      <w:proofErr w:type="spellEnd"/>
      <w:r>
        <w:t>: їх просили оцінити 3 варіанти перекладів: машинний статистичний, нейронний і людський. Тут результати виявилися більш цікавими. Переклад за допомогою нейромереж в деяких мовних парах виявився дуже наближений до людського (рис.</w:t>
      </w:r>
      <w:r w:rsidR="004E2090">
        <w:t>12</w:t>
      </w:r>
      <w:r>
        <w:t>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02"/>
        <w:gridCol w:w="2268"/>
        <w:gridCol w:w="2127"/>
        <w:gridCol w:w="1832"/>
      </w:tblGrid>
      <w:tr w:rsidR="00FB6F76" w:rsidTr="007D2AF0">
        <w:tc>
          <w:tcPr>
            <w:tcW w:w="3402" w:type="dxa"/>
            <w:tcBorders>
              <w:bottom w:val="single" w:sz="4" w:space="0" w:color="7F7F7F"/>
              <w:right w:val="nil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Мовні пари</w:t>
            </w:r>
          </w:p>
        </w:tc>
        <w:tc>
          <w:tcPr>
            <w:tcW w:w="2268" w:type="dxa"/>
            <w:tcBorders>
              <w:bottom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Статистична модель</w:t>
            </w:r>
          </w:p>
        </w:tc>
        <w:tc>
          <w:tcPr>
            <w:tcW w:w="2127" w:type="dxa"/>
            <w:tcBorders>
              <w:bottom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Нейронна мережа</w:t>
            </w:r>
          </w:p>
        </w:tc>
        <w:tc>
          <w:tcPr>
            <w:tcW w:w="1832" w:type="dxa"/>
            <w:tcBorders>
              <w:bottom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Людський переклад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Англійська - Іспанська</w:t>
            </w:r>
          </w:p>
        </w:tc>
        <w:tc>
          <w:tcPr>
            <w:tcW w:w="2268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4,885</w:t>
            </w:r>
          </w:p>
        </w:tc>
        <w:tc>
          <w:tcPr>
            <w:tcW w:w="2127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5,428</w:t>
            </w:r>
          </w:p>
        </w:tc>
        <w:tc>
          <w:tcPr>
            <w:tcW w:w="1832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5,550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Англійська - Французька</w:t>
            </w:r>
          </w:p>
        </w:tc>
        <w:tc>
          <w:tcPr>
            <w:tcW w:w="2268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4,932</w:t>
            </w:r>
          </w:p>
        </w:tc>
        <w:tc>
          <w:tcPr>
            <w:tcW w:w="2127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5,295</w:t>
            </w:r>
          </w:p>
        </w:tc>
        <w:tc>
          <w:tcPr>
            <w:tcW w:w="1832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5,496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Англійська - Китайська</w:t>
            </w:r>
          </w:p>
        </w:tc>
        <w:tc>
          <w:tcPr>
            <w:tcW w:w="2268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4,035</w:t>
            </w:r>
          </w:p>
        </w:tc>
        <w:tc>
          <w:tcPr>
            <w:tcW w:w="2127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4,594</w:t>
            </w:r>
          </w:p>
        </w:tc>
        <w:tc>
          <w:tcPr>
            <w:tcW w:w="1832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4,987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Іспанська - Англійська</w:t>
            </w:r>
          </w:p>
        </w:tc>
        <w:tc>
          <w:tcPr>
            <w:tcW w:w="2268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4,872</w:t>
            </w:r>
          </w:p>
        </w:tc>
        <w:tc>
          <w:tcPr>
            <w:tcW w:w="2127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5,187</w:t>
            </w:r>
          </w:p>
        </w:tc>
        <w:tc>
          <w:tcPr>
            <w:tcW w:w="1832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5,372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Французька - Англійська</w:t>
            </w:r>
          </w:p>
        </w:tc>
        <w:tc>
          <w:tcPr>
            <w:tcW w:w="2268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5,046</w:t>
            </w:r>
          </w:p>
        </w:tc>
        <w:tc>
          <w:tcPr>
            <w:tcW w:w="2127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5,343</w:t>
            </w:r>
          </w:p>
        </w:tc>
        <w:tc>
          <w:tcPr>
            <w:tcW w:w="1832" w:type="dxa"/>
            <w:shd w:val="clear" w:color="auto" w:fill="F2F2F2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5,404</w:t>
            </w:r>
          </w:p>
        </w:tc>
      </w:tr>
      <w:tr w:rsidR="00FB6F76" w:rsidTr="007D2AF0">
        <w:tc>
          <w:tcPr>
            <w:tcW w:w="3402" w:type="dxa"/>
            <w:tcBorders>
              <w:right w:val="single" w:sz="4" w:space="0" w:color="7F7F7F"/>
            </w:tcBorders>
            <w:shd w:val="clear" w:color="auto" w:fill="FFFFFF"/>
          </w:tcPr>
          <w:p w:rsidR="00FB6F76" w:rsidRPr="00A672D0" w:rsidRDefault="00FB6F76" w:rsidP="007D2AF0">
            <w:pPr>
              <w:jc w:val="right"/>
              <w:rPr>
                <w:i/>
                <w:iCs/>
                <w:szCs w:val="22"/>
              </w:rPr>
            </w:pPr>
            <w:r w:rsidRPr="00A672D0">
              <w:rPr>
                <w:i/>
                <w:iCs/>
                <w:szCs w:val="22"/>
              </w:rPr>
              <w:t>Китайська - Англійська</w:t>
            </w:r>
          </w:p>
        </w:tc>
        <w:tc>
          <w:tcPr>
            <w:tcW w:w="2268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3,694</w:t>
            </w:r>
          </w:p>
        </w:tc>
        <w:tc>
          <w:tcPr>
            <w:tcW w:w="2127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4,263</w:t>
            </w:r>
          </w:p>
        </w:tc>
        <w:tc>
          <w:tcPr>
            <w:tcW w:w="1832" w:type="dxa"/>
            <w:shd w:val="clear" w:color="auto" w:fill="auto"/>
          </w:tcPr>
          <w:p w:rsidR="00FB6F76" w:rsidRPr="00A672D0" w:rsidRDefault="00FB6F76" w:rsidP="007D2AF0">
            <w:pPr>
              <w:rPr>
                <w:rFonts w:eastAsia="Calibri" w:cs="Arial"/>
                <w:szCs w:val="22"/>
              </w:rPr>
            </w:pPr>
            <w:r w:rsidRPr="00A672D0">
              <w:rPr>
                <w:rFonts w:eastAsia="Calibri" w:cs="Arial"/>
                <w:szCs w:val="22"/>
              </w:rPr>
              <w:t>4,636</w:t>
            </w:r>
          </w:p>
        </w:tc>
      </w:tr>
    </w:tbl>
    <w:p w:rsidR="00FB6F76" w:rsidRDefault="00FB6F76" w:rsidP="00FB6F76">
      <w:pPr>
        <w:jc w:val="center"/>
        <w:rPr>
          <w:noProof/>
        </w:rPr>
      </w:pPr>
      <w:r w:rsidRPr="00A26408">
        <w:rPr>
          <w:noProof/>
        </w:rPr>
        <w:lastRenderedPageBreak/>
        <w:drawing>
          <wp:inline distT="0" distB="0" distL="0" distR="0">
            <wp:extent cx="5267325" cy="3028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Default="00FB6F76" w:rsidP="00FB6F76">
      <w:pPr>
        <w:pStyle w:val="a3"/>
      </w:pPr>
      <w:r>
        <w:t>Рис.</w:t>
      </w:r>
      <w:r w:rsidR="004E2090">
        <w:t>12</w:t>
      </w:r>
      <w:r>
        <w:t>. Порівняльний графік якості перекладу визначених мовних пар</w:t>
      </w:r>
    </w:p>
    <w:p w:rsidR="00FB6F76" w:rsidRDefault="00FB6F76" w:rsidP="00FB6F76">
      <w:r>
        <w:t>За основу взята 6-бальна система оцінювання якості перекладу. 6 - максимальна оцінка, 0 – мінімальна. Як видно з таблиці, якість перекладу в мовних парах «англійська-іспанська» і «французька-англійська» практично відповідає людському перекладу, оскільки саме на цих мовних парах відбувалося глибоке навчання алгоритмів.</w:t>
      </w:r>
    </w:p>
    <w:p w:rsidR="00FB6F76" w:rsidRDefault="00FB6F76" w:rsidP="00FB6F76">
      <w:r>
        <w:t xml:space="preserve">Отже, якщо зі схожими за структурою мовами нейронний переклад працює цілком добре, то з кардинально різними </w:t>
      </w:r>
      <w:proofErr w:type="spellStart"/>
      <w:r>
        <w:t>мовними</w:t>
      </w:r>
      <w:proofErr w:type="spellEnd"/>
      <w:r>
        <w:t xml:space="preserve"> системами (наприклад, японська та </w:t>
      </w:r>
      <w:r w:rsidR="00780A40">
        <w:t>українська</w:t>
      </w:r>
      <w:r>
        <w:t>) переклад помітно поступається людському.</w:t>
      </w:r>
    </w:p>
    <w:p w:rsidR="00FB6F76" w:rsidRDefault="00FB6F76" w:rsidP="00FB6F76">
      <w:r>
        <w:t xml:space="preserve">Розробники при запуску нейронної мережі не намагалися досягти максимальної точності перекладу. Оскільки це потребує складних евристичних конструкцій, а це сильно впливає на швидкість роботи системи. Розробники постаралися знайти баланс між точністю і швидкістю роботи. </w:t>
      </w:r>
    </w:p>
    <w:p w:rsidR="00FB6F76" w:rsidRDefault="00FB6F76" w:rsidP="00FB6F76">
      <w:r>
        <w:t xml:space="preserve">Фахівці стверджують, що якщо нейронна система Google </w:t>
      </w:r>
      <w:proofErr w:type="spellStart"/>
      <w:r>
        <w:t>Translate</w:t>
      </w:r>
      <w:proofErr w:type="spellEnd"/>
      <w:r>
        <w:t xml:space="preserve"> навчиться оперувати не </w:t>
      </w:r>
      <w:r w:rsidR="00780A40">
        <w:t>лише</w:t>
      </w:r>
      <w:r>
        <w:t xml:space="preserve"> текстами, а </w:t>
      </w:r>
      <w:r w:rsidR="00780A40">
        <w:t>й</w:t>
      </w:r>
      <w:r>
        <w:t xml:space="preserve"> аудіо- та </w:t>
      </w:r>
      <w:proofErr w:type="spellStart"/>
      <w:r>
        <w:t>відеофайлами</w:t>
      </w:r>
      <w:proofErr w:type="spellEnd"/>
      <w:r>
        <w:t>, то в такому випадку потрібно очікувати різкий стрибок у розвитку машинного перекладу. Активно ведуться розробки нових алгоритмів для аналізу відео і аудіо, тому в найближчі кілька років з’являться нові сервіси від Google.</w:t>
      </w:r>
    </w:p>
    <w:p w:rsidR="00FB6F76" w:rsidRDefault="00780A40" w:rsidP="00FB6F76">
      <w:r>
        <w:t xml:space="preserve">До недавнього часу </w:t>
      </w:r>
      <w:r w:rsidR="00FB6F76">
        <w:t xml:space="preserve">Google </w:t>
      </w:r>
      <w:proofErr w:type="spellStart"/>
      <w:r w:rsidR="00FB6F76">
        <w:t>Translate</w:t>
      </w:r>
      <w:proofErr w:type="spellEnd"/>
      <w:r w:rsidR="00FB6F76">
        <w:t>, який перекладає сайти в браузері, використову</w:t>
      </w:r>
      <w:r>
        <w:t>вав</w:t>
      </w:r>
      <w:r w:rsidR="00FB6F76">
        <w:t xml:space="preserve"> старий </w:t>
      </w:r>
      <w:proofErr w:type="spellStart"/>
      <w:r w:rsidR="00FB6F76">
        <w:t>Phrase-based</w:t>
      </w:r>
      <w:proofErr w:type="spellEnd"/>
      <w:r w:rsidR="00FB6F76">
        <w:t xml:space="preserve"> алгоритм. </w:t>
      </w:r>
      <w:r>
        <w:t xml:space="preserve">На тепер для перекладу веб-ресурсів також задіяно </w:t>
      </w:r>
      <w:proofErr w:type="spellStart"/>
      <w:r>
        <w:t>нейромережний</w:t>
      </w:r>
      <w:proofErr w:type="spellEnd"/>
      <w:r>
        <w:t xml:space="preserve"> алгоритм</w:t>
      </w:r>
      <w:r w:rsidR="00FB6F76">
        <w:t>.</w:t>
      </w:r>
    </w:p>
    <w:p w:rsidR="00FB6F76" w:rsidRDefault="00FB6F76" w:rsidP="00FB6F76">
      <w:r>
        <w:t xml:space="preserve">В онлайн-версії Google </w:t>
      </w:r>
      <w:proofErr w:type="spellStart"/>
      <w:r>
        <w:t>Translate</w:t>
      </w:r>
      <w:proofErr w:type="spellEnd"/>
      <w:r>
        <w:t xml:space="preserve"> зробили ще й механізм </w:t>
      </w:r>
      <w:proofErr w:type="spellStart"/>
      <w:r>
        <w:t>краудсорсингу</w:t>
      </w:r>
      <w:proofErr w:type="spellEnd"/>
      <w:r>
        <w:t xml:space="preserve"> перекладів. Зараз користувачі можуть вибрати найбільш правильну на їхню думку версію перекладу, і якщо більшості вона сподобається, Google буде завжди перекладати цю фразу саме так, позначаючи спеціальним значком. Дуже добре працює на коротких повсякденних фразах типу «підемо на обід» або «буду чекати внизу». </w:t>
      </w:r>
    </w:p>
    <w:p w:rsidR="00FB6F76" w:rsidRPr="006D08D7" w:rsidRDefault="00FB6F76" w:rsidP="00FB6F76">
      <w:r w:rsidRPr="006D08D7">
        <w:t xml:space="preserve">Перекладач Bing від Microsoft працює як повна копія Google </w:t>
      </w:r>
      <w:proofErr w:type="spellStart"/>
      <w:r w:rsidRPr="006D08D7">
        <w:t>Translate</w:t>
      </w:r>
      <w:proofErr w:type="spellEnd"/>
      <w:r w:rsidRPr="006D08D7">
        <w:t xml:space="preserve">. А ось </w:t>
      </w:r>
      <w:proofErr w:type="spellStart"/>
      <w:r w:rsidRPr="006D08D7">
        <w:t>Яндекс</w:t>
      </w:r>
      <w:r>
        <w:t>.Перекладач</w:t>
      </w:r>
      <w:proofErr w:type="spellEnd"/>
      <w:r w:rsidRPr="006D08D7">
        <w:t xml:space="preserve"> відрізняється.</w:t>
      </w:r>
    </w:p>
    <w:p w:rsidR="00FB6F76" w:rsidRPr="006D08D7" w:rsidRDefault="00FB6F76" w:rsidP="00FB6F76">
      <w:pPr>
        <w:pStyle w:val="2"/>
      </w:pPr>
      <w:r>
        <w:lastRenderedPageBreak/>
        <w:t xml:space="preserve">15.6. </w:t>
      </w:r>
      <w:r w:rsidRPr="006D08D7">
        <w:t>Яндекс Перекладач (2017)</w:t>
      </w:r>
    </w:p>
    <w:p w:rsidR="00FB6F76" w:rsidRPr="006D08D7" w:rsidRDefault="00FB6F76" w:rsidP="00FB6F76">
      <w:r w:rsidRPr="006D08D7">
        <w:t xml:space="preserve">Яндекс запустив свій </w:t>
      </w:r>
      <w:proofErr w:type="spellStart"/>
      <w:r w:rsidRPr="006D08D7">
        <w:t>нейромережний</w:t>
      </w:r>
      <w:proofErr w:type="spellEnd"/>
      <w:r w:rsidRPr="006D08D7">
        <w:t xml:space="preserve"> переклад в 2017 році. Головною відмінністю заявлено гібридність. Перекладач </w:t>
      </w:r>
      <w:proofErr w:type="spellStart"/>
      <w:r w:rsidRPr="006D08D7">
        <w:t>Яндекса</w:t>
      </w:r>
      <w:proofErr w:type="spellEnd"/>
      <w:r w:rsidRPr="006D08D7">
        <w:t xml:space="preserve"> переводить речення відразу </w:t>
      </w:r>
      <w:r>
        <w:t xml:space="preserve">за </w:t>
      </w:r>
      <w:r w:rsidRPr="006D08D7">
        <w:t xml:space="preserve">двома методами - статистичним і </w:t>
      </w:r>
      <w:proofErr w:type="spellStart"/>
      <w:r w:rsidRPr="006D08D7">
        <w:t>нейромережним</w:t>
      </w:r>
      <w:proofErr w:type="spellEnd"/>
      <w:r w:rsidRPr="006D08D7">
        <w:t xml:space="preserve">, а потім за допомогою </w:t>
      </w:r>
      <w:r>
        <w:t xml:space="preserve">власного </w:t>
      </w:r>
      <w:r w:rsidRPr="006D08D7">
        <w:t xml:space="preserve">алгоритму </w:t>
      </w:r>
      <w:proofErr w:type="spellStart"/>
      <w:r w:rsidRPr="006D08D7">
        <w:t>CatBoost</w:t>
      </w:r>
      <w:proofErr w:type="spellEnd"/>
      <w:r w:rsidRPr="006D08D7">
        <w:t xml:space="preserve"> знаходить найбільш </w:t>
      </w:r>
      <w:r>
        <w:t>доречний</w:t>
      </w:r>
      <w:r w:rsidRPr="006D08D7">
        <w:t>.</w:t>
      </w:r>
    </w:p>
    <w:p w:rsidR="00FB6F76" w:rsidRPr="006D08D7" w:rsidRDefault="00FB6F76" w:rsidP="00FB6F76">
      <w:r>
        <w:t>Н</w:t>
      </w:r>
      <w:r w:rsidRPr="006D08D7">
        <w:t>ейронний переклад погано справляється з короткими фразами. Коли потрібно перекласти словосполучення типу «бузкова бетономішалка», нейромережі можуть нафантазувати зайвого, а простий статистичний переклад знайде обидва слова швидко і без проблем</w:t>
      </w:r>
      <w:r>
        <w:t xml:space="preserve"> (рис.</w:t>
      </w:r>
      <w:r w:rsidR="008926A2">
        <w:t>1</w:t>
      </w:r>
      <w:r w:rsidR="004E2090">
        <w:t>3</w:t>
      </w:r>
      <w:r>
        <w:t>)</w:t>
      </w:r>
      <w:r w:rsidRPr="006D08D7">
        <w:t>.</w:t>
      </w:r>
    </w:p>
    <w:p w:rsidR="00FB6F76" w:rsidRDefault="00FB6F76" w:rsidP="00FB6F76">
      <w:r w:rsidRPr="000A151F">
        <w:rPr>
          <w:noProof/>
        </w:rPr>
        <w:drawing>
          <wp:inline distT="0" distB="0" distL="0" distR="0">
            <wp:extent cx="6124575" cy="2409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6" w:rsidRPr="006D08D7" w:rsidRDefault="00FB6F76" w:rsidP="00FB6F76">
      <w:pPr>
        <w:pStyle w:val="a3"/>
      </w:pPr>
      <w:r>
        <w:t>Рис.1</w:t>
      </w:r>
      <w:r w:rsidR="004E2090">
        <w:t>3</w:t>
      </w:r>
      <w:r>
        <w:t xml:space="preserve">. Приклад зміни змісту перекладу. У другому прикладі наприкінці речення додано крапку. </w:t>
      </w:r>
    </w:p>
    <w:p w:rsidR="00FB6F76" w:rsidRDefault="00FB6F76" w:rsidP="00FB6F76">
      <w:pPr>
        <w:pStyle w:val="2"/>
      </w:pPr>
      <w:r>
        <w:t xml:space="preserve">15.7. </w:t>
      </w:r>
      <w:r w:rsidRPr="00CF5C7E">
        <w:t>Facebook</w:t>
      </w:r>
      <w:r>
        <w:t xml:space="preserve"> перекладач (2018)</w:t>
      </w:r>
    </w:p>
    <w:p w:rsidR="00FB6F76" w:rsidRDefault="00FB6F76" w:rsidP="00FB6F76">
      <w:r>
        <w:t>Для машинного перекладу зазвичай потрібно досить об'ємний «Паралельний корпус» - збірник текстів на вхідній і вихідній мовах. У разі рідкісних мов текстових фрагментів для навчання систем машинного перекладу зазвичай бракує. Розробники Facebook вирішили задіяти підхід «навчання без вчителя», щоб вирішити дану проблему.</w:t>
      </w:r>
    </w:p>
    <w:p w:rsidR="00FB6F76" w:rsidRDefault="00FB6F76" w:rsidP="00FB6F76">
      <w:r>
        <w:t>Facebook-перекладач  використовує векторні представлення кожного слова. Всі слова мови можна представити у вигляді вектору в багатовимірному просторі і таким чином детально вивчити їх семантику: наприклад, слово «кіт» в такому просторі буде ближче до слова «тварина» і слова «кішечка», ніж до слова «ракета» або «молекула». Цей підхід працює для будь-якої мови і, маючи векторне подання слів вхідної і вихідної мов, можна поєднати два простори: координати однакових слів (наприклад, «кішка», «</w:t>
      </w:r>
      <w:proofErr w:type="spellStart"/>
      <w:r>
        <w:t>cat</w:t>
      </w:r>
      <w:proofErr w:type="spellEnd"/>
      <w:r>
        <w:t>» та «</w:t>
      </w:r>
      <w:proofErr w:type="spellStart"/>
      <w:r>
        <w:t>gatto</w:t>
      </w:r>
      <w:proofErr w:type="spellEnd"/>
      <w:r>
        <w:t>») в них будуть збігатися (рис.1</w:t>
      </w:r>
      <w:r w:rsidR="004E2090">
        <w:t>4</w:t>
      </w:r>
      <w:r>
        <w:t>). Система, таким чином, може вивчити цілий словник-перекладач, не маючи для навчання пар слів на двох мовах.</w:t>
      </w:r>
    </w:p>
    <w:p w:rsidR="00FB6F76" w:rsidRDefault="00FB6F76" w:rsidP="00FB6F76">
      <w:r>
        <w:lastRenderedPageBreak/>
        <w:fldChar w:fldCharType="begin"/>
      </w:r>
      <w:r>
        <w:instrText xml:space="preserve"> INCLUDEPICTURE "https://i1.wp.com/code.fb.com/wp-content/uploads/2018/08/outline2.png?resize=770%2C202&amp;quality=100&amp;strip=all&amp;ssl=1" \* MERGEFORMATINET </w:instrText>
      </w:r>
      <w:r>
        <w:fldChar w:fldCharType="separate"/>
      </w:r>
      <w:r w:rsidR="00CE2E04">
        <w:fldChar w:fldCharType="begin"/>
      </w:r>
      <w:r w:rsidR="00CE2E04">
        <w:instrText xml:space="preserve"> INCLUDEPICTURE  "https://i1.wp.com/code.fb.com/wp-content/uploads/2018/08/outline2.png?resize=770,202&amp;quality=100&amp;strip=all&amp;ssl=1" \* MERGEFORMATINET </w:instrText>
      </w:r>
      <w:r w:rsidR="00CE2E04">
        <w:fldChar w:fldCharType="separate"/>
      </w:r>
      <w:r w:rsidR="00DF619C">
        <w:fldChar w:fldCharType="begin"/>
      </w:r>
      <w:r w:rsidR="00DF619C">
        <w:instrText xml:space="preserve"> INCLUDEPICTURE  "https://i1.wp.com/code.fb.com/wp-content/uploads/2018/08/outline2.png?resize=770,202&amp;quality=100&amp;strip=all&amp;ssl=1" \* MERGEFORMATINET </w:instrText>
      </w:r>
      <w:r w:rsidR="00DF619C">
        <w:fldChar w:fldCharType="separate"/>
      </w:r>
      <w:r w:rsidR="00C32E3B">
        <w:fldChar w:fldCharType="begin"/>
      </w:r>
      <w:r w:rsidR="00C32E3B">
        <w:instrText xml:space="preserve"> INCLUDEPICTURE  "https://i1.wp.com/code.fb.com/wp-content/uploads/2018/08/outline2.png?resize=770,202&amp;quality=100&amp;strip=all&amp;ssl=1" \* MERGEFORMATINET </w:instrText>
      </w:r>
      <w:r w:rsidR="00C32E3B">
        <w:fldChar w:fldCharType="separate"/>
      </w:r>
      <w:r w:rsidR="00DF6C3F">
        <w:fldChar w:fldCharType="begin"/>
      </w:r>
      <w:r w:rsidR="00DF6C3F">
        <w:instrText xml:space="preserve"> </w:instrText>
      </w:r>
      <w:r w:rsidR="00DF6C3F">
        <w:instrText>INCLUDEPICTURE  "https://i1.wp.com/code.fb.com/wp-content/uploads/2018/08/outline2.png?resize=770,202&amp;quality=100&amp;strip=all&amp;ssl=1" \* MERGEFORMATINET</w:instrText>
      </w:r>
      <w:r w:rsidR="00DF6C3F">
        <w:instrText xml:space="preserve"> </w:instrText>
      </w:r>
      <w:r w:rsidR="00DF6C3F">
        <w:fldChar w:fldCharType="separate"/>
      </w:r>
      <w:r w:rsidR="00D102BE">
        <w:pict>
          <v:shape id="_x0000_i1027" type="#_x0000_t75" alt="Two-dimensional word embeddings in two languages (left) can be aligned via a simple rotation (right). After the rotation, word translation is performed via nearest neighbor search." style="width:480.75pt;height:126pt">
            <v:imagedata r:id="rId26" r:href="rId27"/>
          </v:shape>
        </w:pict>
      </w:r>
      <w:r w:rsidR="00DF6C3F">
        <w:fldChar w:fldCharType="end"/>
      </w:r>
      <w:r w:rsidR="00C32E3B">
        <w:fldChar w:fldCharType="end"/>
      </w:r>
      <w:r w:rsidR="00DF619C">
        <w:fldChar w:fldCharType="end"/>
      </w:r>
      <w:r w:rsidR="00CE2E04">
        <w:fldChar w:fldCharType="end"/>
      </w:r>
      <w:r>
        <w:fldChar w:fldCharType="end"/>
      </w:r>
    </w:p>
    <w:p w:rsidR="00FB6F76" w:rsidRDefault="00FB6F76" w:rsidP="00FB6F76">
      <w:pPr>
        <w:pStyle w:val="a3"/>
      </w:pPr>
      <w:r>
        <w:t>Рис.1</w:t>
      </w:r>
      <w:r w:rsidR="004E2090">
        <w:t>4</w:t>
      </w:r>
      <w:r>
        <w:t>. Векторні представлення слів</w:t>
      </w:r>
    </w:p>
    <w:p w:rsidR="00FB6F76" w:rsidRDefault="00FB6F76" w:rsidP="00FB6F76">
      <w:proofErr w:type="spellStart"/>
      <w:r>
        <w:t>Двохвимірні</w:t>
      </w:r>
      <w:proofErr w:type="spellEnd"/>
      <w:r>
        <w:t xml:space="preserve"> вкладення слів на двох мовах (зліва) можна вирівняти простим обертанням (справа)</w:t>
      </w:r>
      <w:r w:rsidRPr="00EA74D8">
        <w:t xml:space="preserve">. </w:t>
      </w:r>
      <w:r>
        <w:t xml:space="preserve">Після обертання переклад </w:t>
      </w:r>
      <w:r w:rsidRPr="00EA74D8">
        <w:t xml:space="preserve">слова </w:t>
      </w:r>
      <w:r>
        <w:t>здійснюється через пошук найближчого сусіда</w:t>
      </w:r>
      <w:r w:rsidRPr="00EA74D8">
        <w:t>.</w:t>
      </w:r>
    </w:p>
    <w:p w:rsidR="00FB6F76" w:rsidRDefault="00FB6F76" w:rsidP="00FB6F76">
      <w:r>
        <w:t xml:space="preserve">Для перекладу цілих текстів, однак, такий підхід працює погано: в першу чергу через те, що граматичні параметри можуть не враховуватися. Дослідники вирішили і цю проблему, навчивши нейромережу правильним </w:t>
      </w:r>
      <w:proofErr w:type="spellStart"/>
      <w:r>
        <w:t>мовним</w:t>
      </w:r>
      <w:proofErr w:type="spellEnd"/>
      <w:r>
        <w:t xml:space="preserve"> моделям: розглядаючи приклади на мові, система вчиться найбільш граматично коректним </w:t>
      </w:r>
      <w:proofErr w:type="spellStart"/>
      <w:r>
        <w:t>мовним</w:t>
      </w:r>
      <w:proofErr w:type="spellEnd"/>
      <w:r>
        <w:t xml:space="preserve"> формам і сполученням. В результаті, знаючи переклад окремих слів і правильну структуру речень на вхідній і вихідній мовах, система машинного перекладу здатна видавати коректний переклад. На третьому кроці система покращує отриманий переклад, порівнюючи його з граматично правильними формами поєднань (рис.1</w:t>
      </w:r>
      <w:r w:rsidR="004E2090">
        <w:t>5</w:t>
      </w:r>
      <w:r>
        <w:t>).</w:t>
      </w:r>
    </w:p>
    <w:p w:rsidR="00FB6F76" w:rsidRDefault="00FB6F76" w:rsidP="00FB6F76">
      <w:r>
        <w:fldChar w:fldCharType="begin"/>
      </w:r>
      <w:r>
        <w:instrText xml:space="preserve"> INCLUDEPICTURE "https://i1.wp.com/code.fb.com/wp-content/uploads/2018/08/germanB.png?resize=770%2C528&amp;quality=100&amp;strip=all&amp;ssl=1" \* MERGEFORMATINET </w:instrText>
      </w:r>
      <w:r>
        <w:fldChar w:fldCharType="separate"/>
      </w:r>
      <w:r w:rsidR="00CE2E04">
        <w:fldChar w:fldCharType="begin"/>
      </w:r>
      <w:r w:rsidR="00CE2E04">
        <w:instrText xml:space="preserve"> INCLUDEPICTURE  "https://i1.wp.com/code.fb.com/wp-content/uploads/2018/08/germanB.png?resize=770,528&amp;quality=100&amp;strip=all&amp;ssl=1" \* MERGEFORMATINET </w:instrText>
      </w:r>
      <w:r w:rsidR="00CE2E04">
        <w:fldChar w:fldCharType="separate"/>
      </w:r>
      <w:r w:rsidR="00DF619C">
        <w:fldChar w:fldCharType="begin"/>
      </w:r>
      <w:r w:rsidR="00DF619C">
        <w:instrText xml:space="preserve"> INCLUDEPICTURE  "https://i1.wp.com/code.fb.com/wp-content/uploads/2018/08/germanB.png?resize=770,528&amp;quality=100&amp;strip=all&amp;ssl=1" \* MERGEFORMATINET </w:instrText>
      </w:r>
      <w:r w:rsidR="00DF619C">
        <w:fldChar w:fldCharType="separate"/>
      </w:r>
      <w:r w:rsidR="00C32E3B">
        <w:fldChar w:fldCharType="begin"/>
      </w:r>
      <w:r w:rsidR="00C32E3B">
        <w:instrText xml:space="preserve"> INCLUDEPICTURE  "https://i1.wp.com/code.fb.com/wp-content/uploads/2018/08/germanB.png?resize=770,528&amp;quality=100&amp;strip=all&amp;ssl=1" \* MERGEFORMATINET </w:instrText>
      </w:r>
      <w:r w:rsidR="00C32E3B">
        <w:fldChar w:fldCharType="separate"/>
      </w:r>
      <w:r w:rsidR="00DF6C3F">
        <w:fldChar w:fldCharType="begin"/>
      </w:r>
      <w:r w:rsidR="00DF6C3F">
        <w:instrText xml:space="preserve"> </w:instrText>
      </w:r>
      <w:r w:rsidR="00DF6C3F">
        <w:instrText xml:space="preserve">INCLUDEPICTURE  "https://i1.wp.com/code.fb.com/wp-content/uploads/2018/08/germanB.png?resize=770,528&amp;quality=100&amp;strip=all&amp;ssl=1" </w:instrText>
      </w:r>
      <w:r w:rsidR="00DF6C3F">
        <w:instrText>\* MERGEFORMATINET</w:instrText>
      </w:r>
      <w:r w:rsidR="00DF6C3F">
        <w:instrText xml:space="preserve"> </w:instrText>
      </w:r>
      <w:r w:rsidR="00DF6C3F">
        <w:fldChar w:fldCharType="separate"/>
      </w:r>
      <w:r w:rsidR="00D102BE">
        <w:pict>
          <v:shape id="_x0000_i1028" type="#_x0000_t75" alt="https://i1.wp.com/code.fb.com/wp-content/uploads/2018/08/germanB.png?resize=770%2C528&amp;quality=100&amp;strip=all&amp;ssl=1" style="width:469.5pt;height:321.75pt">
            <v:imagedata r:id="rId28" r:href="rId29"/>
          </v:shape>
        </w:pict>
      </w:r>
      <w:r w:rsidR="00DF6C3F">
        <w:fldChar w:fldCharType="end"/>
      </w:r>
      <w:r w:rsidR="00C32E3B">
        <w:fldChar w:fldCharType="end"/>
      </w:r>
      <w:r w:rsidR="00DF619C">
        <w:fldChar w:fldCharType="end"/>
      </w:r>
      <w:r w:rsidR="00CE2E04">
        <w:fldChar w:fldCharType="end"/>
      </w:r>
      <w:r>
        <w:fldChar w:fldCharType="end"/>
      </w:r>
    </w:p>
    <w:p w:rsidR="00FB6F76" w:rsidRDefault="00FB6F76" w:rsidP="00FB6F76">
      <w:pPr>
        <w:pStyle w:val="a3"/>
      </w:pPr>
      <w:r>
        <w:t>Рис.</w:t>
      </w:r>
      <w:r w:rsidR="008926A2">
        <w:t>1</w:t>
      </w:r>
      <w:r w:rsidR="004E2090">
        <w:t>5</w:t>
      </w:r>
      <w:r>
        <w:t xml:space="preserve">. Кроки алгоритму перекладу </w:t>
      </w:r>
      <w:r w:rsidRPr="00CF5C7E">
        <w:t>Facebook</w:t>
      </w:r>
      <w:r>
        <w:t xml:space="preserve"> перекладача</w:t>
      </w:r>
    </w:p>
    <w:p w:rsidR="00FB6F76" w:rsidRDefault="00FB6F76" w:rsidP="00FB6F76">
      <w:r>
        <w:t>Отриманий алгоритм перевірили на парах перекладу з французької та німецької на англійську і оцінили її ефективність за допомогою алгоритму оцінки машинного перекладу BLEU (</w:t>
      </w:r>
      <w:proofErr w:type="spellStart"/>
      <w:r>
        <w:t>Bilingual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Understudy</w:t>
      </w:r>
      <w:proofErr w:type="spellEnd"/>
      <w:r>
        <w:t xml:space="preserve">). Зазвичай коефіцієнт BLEU - число від 0 до 1, але в своїй роботі </w:t>
      </w:r>
      <w:r>
        <w:lastRenderedPageBreak/>
        <w:t>дослідники оцінювали якість за шкалою від 0 до 100: їм вдалося спромогтися підвищення якості перекладу на 10 балів у порівнянні з методиками, розробленими раніше.</w:t>
      </w:r>
    </w:p>
    <w:p w:rsidR="00FB6F76" w:rsidRDefault="00FB6F76" w:rsidP="00FB6F76">
      <w:pPr>
        <w:pStyle w:val="2"/>
      </w:pPr>
      <w:r>
        <w:t xml:space="preserve">15.8. </w:t>
      </w:r>
      <w:proofErr w:type="spellStart"/>
      <w:r w:rsidRPr="00D042DE">
        <w:t>Baidu</w:t>
      </w:r>
      <w:proofErr w:type="spellEnd"/>
      <w:r>
        <w:t xml:space="preserve"> перекладач (2019)</w:t>
      </w:r>
    </w:p>
    <w:p w:rsidR="00FB6F76" w:rsidRDefault="00FB6F76" w:rsidP="00FB6F76">
      <w:proofErr w:type="spellStart"/>
      <w:r>
        <w:t>Пошуковик</w:t>
      </w:r>
      <w:proofErr w:type="spellEnd"/>
      <w:r>
        <w:t xml:space="preserve"> </w:t>
      </w:r>
      <w:proofErr w:type="spellStart"/>
      <w:r>
        <w:t>Baidu</w:t>
      </w:r>
      <w:proofErr w:type="spellEnd"/>
      <w:r>
        <w:t xml:space="preserve"> («китайський Google») розробив систему на базі штучного інтелекту, здатну переводити синхронно відразу двома мовами. Система </w:t>
      </w:r>
      <w:r w:rsidRPr="00AC3381">
        <w:t>STACL (</w:t>
      </w:r>
      <w:proofErr w:type="spellStart"/>
      <w:r w:rsidRPr="00AC3381">
        <w:t>Simultaneous</w:t>
      </w:r>
      <w:proofErr w:type="spellEnd"/>
      <w:r w:rsidRPr="00AC3381">
        <w:t xml:space="preserve"> </w:t>
      </w:r>
      <w:proofErr w:type="spellStart"/>
      <w:r w:rsidRPr="00AC3381">
        <w:t>Translation</w:t>
      </w:r>
      <w:proofErr w:type="spellEnd"/>
      <w:r w:rsidRPr="00AC3381">
        <w:t xml:space="preserve"> </w:t>
      </w:r>
      <w:proofErr w:type="spellStart"/>
      <w:r w:rsidRPr="00AC3381">
        <w:t>with</w:t>
      </w:r>
      <w:proofErr w:type="spellEnd"/>
      <w:r w:rsidRPr="00AC3381">
        <w:t xml:space="preserve"> </w:t>
      </w:r>
      <w:proofErr w:type="spellStart"/>
      <w:r w:rsidRPr="00AC3381">
        <w:t>Anticipation</w:t>
      </w:r>
      <w:proofErr w:type="spellEnd"/>
      <w:r w:rsidRPr="00AC3381">
        <w:t xml:space="preserve"> </w:t>
      </w:r>
      <w:proofErr w:type="spellStart"/>
      <w:r w:rsidRPr="00AC3381">
        <w:t>and</w:t>
      </w:r>
      <w:proofErr w:type="spellEnd"/>
      <w:r w:rsidRPr="00AC3381">
        <w:t xml:space="preserve"> </w:t>
      </w:r>
      <w:proofErr w:type="spellStart"/>
      <w:r w:rsidRPr="00AC3381">
        <w:t>Controllable</w:t>
      </w:r>
      <w:proofErr w:type="spellEnd"/>
      <w:r w:rsidRPr="00AC3381">
        <w:t xml:space="preserve"> </w:t>
      </w:r>
      <w:proofErr w:type="spellStart"/>
      <w:r w:rsidRPr="00AC3381">
        <w:t>Latency</w:t>
      </w:r>
      <w:proofErr w:type="spellEnd"/>
      <w:r>
        <w:t>, Синхронний переклад, передбачення і контрольований час очікування) на відміну від більшості систем перекладу здатна до перекладання через кілька секунд після самого оратора і завершувати переклад репліки через пару секунд після того, як вона була завершена.</w:t>
      </w:r>
    </w:p>
    <w:p w:rsidR="00FB6F76" w:rsidRDefault="00FB6F76" w:rsidP="00FB6F76">
      <w:r>
        <w:t>Синхронний переклад принципово відрізняється від послідовного перекладу, в якому перекладач чекає завершення промови оратора, щоб почати перекладати. Проблему вирішили за допомогою моделювання системи за образом усних перекладачів. STACL прогнозує слова, які потрібно перевести, об'єднує переклад та очікування в єдину модель - «</w:t>
      </w:r>
      <w:proofErr w:type="spellStart"/>
      <w:r>
        <w:t>wait</w:t>
      </w:r>
      <w:proofErr w:type="spellEnd"/>
      <w:r>
        <w:t>-k» - яка завжди переводить ключові слова відразу після промови оратора, забезпечуючи умови для передбачення. Система здатна використовувати доступні префікси вхідного речення, щоб визначити наступне слово в перекладі.</w:t>
      </w:r>
    </w:p>
    <w:p w:rsidR="00FB6F76" w:rsidRDefault="00FB6F76" w:rsidP="00FB6F76">
      <w:r>
        <w:t>Інша перевага технології STACL - гнучкий підхід до затримок. Тривалість очікування може бути встановлена ​​нижче або вище в залежності від того, наскільки сильно пов'язані дві мови між собою - наприклад, поріг нижче для французької та іспанської мов і вище для далеких одна від одної мов, таких як англійська і китайська, або мов з різним порядком слів, таких як англійська та німецька.</w:t>
      </w:r>
    </w:p>
    <w:p w:rsidR="00FB6F76" w:rsidRDefault="00FB6F76" w:rsidP="00FB6F76">
      <w:r w:rsidRPr="00AC3381">
        <w:t>Зараз STACL працює з трьома мовами: англійською, китайською та німецькою. Для навчання перекладу пари англійська - китайськ</w:t>
      </w:r>
      <w:r>
        <w:t>а</w:t>
      </w:r>
      <w:r w:rsidRPr="00AC3381">
        <w:t xml:space="preserve"> розробники використовували два мільйони пар </w:t>
      </w:r>
      <w:r>
        <w:t>речень</w:t>
      </w:r>
      <w:r w:rsidRPr="00AC3381">
        <w:t xml:space="preserve">. Це дозволило зробити переклад природним, не дивлячись на те, що у цих мов дуже різні структури </w:t>
      </w:r>
      <w:r w:rsidR="00EE42AE">
        <w:t>речень</w:t>
      </w:r>
      <w:r w:rsidRPr="00AC3381">
        <w:t xml:space="preserve">. Наприклад, в китайській мові дієслово стоїть в кінці речення, але при перекладі на англійську стає третім, </w:t>
      </w:r>
      <w:r w:rsidR="00924CF4">
        <w:t>оскільки</w:t>
      </w:r>
      <w:bookmarkStart w:id="0" w:name="_GoBack"/>
      <w:bookmarkEnd w:id="0"/>
      <w:r w:rsidRPr="00AC3381">
        <w:t xml:space="preserve"> це доречніше для граматики англійської</w:t>
      </w:r>
      <w:r>
        <w:t xml:space="preserve"> мови</w:t>
      </w:r>
      <w:r w:rsidRPr="00AC3381">
        <w:t>.</w:t>
      </w:r>
    </w:p>
    <w:p w:rsidR="00FB6F76" w:rsidRPr="00D042DE" w:rsidRDefault="00FB6F76" w:rsidP="00FB6F76">
      <w:r>
        <w:t>Якість STACL за метрикою BLEU приблизно на 3,4 пункти нижче машинного перекладу повних речень.</w:t>
      </w:r>
    </w:p>
    <w:p w:rsidR="00FB6F76" w:rsidRDefault="00FB6F76" w:rsidP="00FB6F76">
      <w:pPr>
        <w:pStyle w:val="2"/>
      </w:pPr>
      <w:r>
        <w:t>Виснов</w:t>
      </w:r>
      <w:r w:rsidRPr="006D08D7">
        <w:t>к</w:t>
      </w:r>
      <w:r>
        <w:t>и</w:t>
      </w:r>
    </w:p>
    <w:p w:rsidR="00FB6F76" w:rsidRDefault="00FB6F76" w:rsidP="00FB6F76">
      <w:r>
        <w:t xml:space="preserve">Повільне підвищення якості машинного перекладу пов'язано з проблемами, притаманними мові як формі людської комунікації. Для перекладу необхідні принаймні дві категорії знань: </w:t>
      </w:r>
    </w:p>
    <w:p w:rsidR="00FB6F76" w:rsidRDefault="00FB6F76" w:rsidP="00FB6F76">
      <w:pPr>
        <w:numPr>
          <w:ilvl w:val="0"/>
          <w:numId w:val="16"/>
        </w:numPr>
      </w:pPr>
      <w:r>
        <w:t>Лінгвістичні, тобто граматичні, семантичні та прагматичні знання.</w:t>
      </w:r>
    </w:p>
    <w:p w:rsidR="00FB6F76" w:rsidRDefault="00FB6F76" w:rsidP="00FB6F76">
      <w:pPr>
        <w:numPr>
          <w:ilvl w:val="0"/>
          <w:numId w:val="16"/>
        </w:numPr>
      </w:pPr>
      <w:r>
        <w:t xml:space="preserve">Екстралінгвістичні, включаючи знання теми і знання про реальний світ. </w:t>
      </w:r>
    </w:p>
    <w:p w:rsidR="00FB6F76" w:rsidRPr="0080223C" w:rsidRDefault="00FB6F76" w:rsidP="00FB6F76">
      <w:r>
        <w:t>Особливі проблеми при комп'ютерному перекладі створюють притаманна природним мовам омонімія, а також лексичні та структурні невідповідності між мовами (рис.1</w:t>
      </w:r>
      <w:r w:rsidR="004E2090">
        <w:t>6</w:t>
      </w:r>
      <w:r>
        <w:t>).</w:t>
      </w:r>
    </w:p>
    <w:p w:rsidR="00FB6F76" w:rsidRDefault="00FB6F76" w:rsidP="00FB6F76">
      <w:r>
        <w:lastRenderedPageBreak/>
        <w:fldChar w:fldCharType="begin"/>
      </w:r>
      <w:r>
        <w:instrText xml:space="preserve"> INCLUDEPICTURE "https://i2.wp.com/elms.wpcomstaging.com/wp-content/uploads/2008/03/lexicaldistanceielangs.jpg?fit=841%2C601&amp;ssl=1" \* MERGEFORMATINET </w:instrText>
      </w:r>
      <w:r>
        <w:fldChar w:fldCharType="separate"/>
      </w:r>
      <w:r w:rsidR="00CE2E04">
        <w:fldChar w:fldCharType="begin"/>
      </w:r>
      <w:r w:rsidR="00CE2E04">
        <w:instrText xml:space="preserve"> INCLUDEPICTURE  "https://i2.wp.com/elms.wpcomstaging.com/wp-content/uploads/2008/03/lexicaldistanceielangs.jpg?fit=841,601&amp;ssl=1" \* MERGEFORMATINET </w:instrText>
      </w:r>
      <w:r w:rsidR="00CE2E04">
        <w:fldChar w:fldCharType="separate"/>
      </w:r>
      <w:r w:rsidR="00DF619C">
        <w:fldChar w:fldCharType="begin"/>
      </w:r>
      <w:r w:rsidR="00DF619C">
        <w:instrText xml:space="preserve"> INCLUDEPICTURE  "https://i2.wp.com/elms.wpcomstaging.com/wp-content/uploads/2008/03/lexicaldistanceielangs.jpg?fit=841,601&amp;ssl=1" \* MERGEFORMATINET </w:instrText>
      </w:r>
      <w:r w:rsidR="00DF619C">
        <w:fldChar w:fldCharType="separate"/>
      </w:r>
      <w:r w:rsidR="00C32E3B">
        <w:fldChar w:fldCharType="begin"/>
      </w:r>
      <w:r w:rsidR="00C32E3B">
        <w:instrText xml:space="preserve"> INCLUDEPICTURE  "https://i2.wp.com/elms.wpcomstaging.com/wp-content/uploads/2008/03/lexicaldistanceielangs.jpg?fit=841,601&amp;ssl=1" \* MERGEFORMATINET </w:instrText>
      </w:r>
      <w:r w:rsidR="00C32E3B">
        <w:fldChar w:fldCharType="separate"/>
      </w:r>
      <w:r w:rsidR="00DF6C3F">
        <w:fldChar w:fldCharType="begin"/>
      </w:r>
      <w:r w:rsidR="00DF6C3F">
        <w:instrText xml:space="preserve"> </w:instrText>
      </w:r>
      <w:r w:rsidR="00DF6C3F">
        <w:instrText>INCLUDEPICTURE  "https://i2.wp.com/elms.wpcomstaging.com/wp-content/uploads/2008/03/lexicaldistanceielangs.jpg?fit=841,601&amp;ssl=1" \* MERGEFORMATINET</w:instrText>
      </w:r>
      <w:r w:rsidR="00DF6C3F">
        <w:instrText xml:space="preserve"> </w:instrText>
      </w:r>
      <w:r w:rsidR="00DF6C3F">
        <w:fldChar w:fldCharType="separate"/>
      </w:r>
      <w:r w:rsidR="00D102BE">
        <w:pict>
          <v:shape id="_x0000_i1029" type="#_x0000_t75" alt="Lexical Distance Among the Languages of Europe" style="width:484.5pt;height:346.5pt">
            <v:imagedata r:id="rId30" r:href="rId31"/>
          </v:shape>
        </w:pict>
      </w:r>
      <w:r w:rsidR="00DF6C3F">
        <w:fldChar w:fldCharType="end"/>
      </w:r>
      <w:r w:rsidR="00C32E3B">
        <w:fldChar w:fldCharType="end"/>
      </w:r>
      <w:r w:rsidR="00DF619C">
        <w:fldChar w:fldCharType="end"/>
      </w:r>
      <w:r w:rsidR="00CE2E04">
        <w:fldChar w:fldCharType="end"/>
      </w:r>
      <w:r>
        <w:fldChar w:fldCharType="end"/>
      </w:r>
    </w:p>
    <w:p w:rsidR="00FB6F76" w:rsidRDefault="00FB6F76" w:rsidP="00FB6F76">
      <w:pPr>
        <w:pStyle w:val="a3"/>
      </w:pPr>
      <w:r>
        <w:t>Рис.1</w:t>
      </w:r>
      <w:r w:rsidR="004E2090">
        <w:t>6</w:t>
      </w:r>
      <w:r>
        <w:t xml:space="preserve">. </w:t>
      </w:r>
      <w:r w:rsidRPr="00B24FB5">
        <w:t>Лексична відстань серед мов Європи</w:t>
      </w:r>
    </w:p>
    <w:p w:rsidR="00FB6F76" w:rsidRPr="006D08D7" w:rsidRDefault="00FB6F76" w:rsidP="00FB6F76">
      <w:r>
        <w:t>Глибоке</w:t>
      </w:r>
      <w:r w:rsidRPr="006D08D7">
        <w:t xml:space="preserve"> навчання </w:t>
      </w:r>
      <w:r>
        <w:t xml:space="preserve">нейромереж базується на </w:t>
      </w:r>
      <w:r w:rsidRPr="006D08D7">
        <w:t>наб</w:t>
      </w:r>
      <w:r>
        <w:t>орах</w:t>
      </w:r>
      <w:r w:rsidRPr="006D08D7">
        <w:t xml:space="preserve"> корпусів з паралельни</w:t>
      </w:r>
      <w:r>
        <w:t>ми</w:t>
      </w:r>
      <w:r w:rsidRPr="006D08D7">
        <w:t xml:space="preserve"> текстами. Не можна навчити нейромережу, не даючи їй оригіналу. </w:t>
      </w:r>
      <w:r>
        <w:t>Як</w:t>
      </w:r>
      <w:r w:rsidRPr="006D08D7">
        <w:t xml:space="preserve"> людина може, починаючи з певного рівня знань мови, поповнювати словниковий запас просто від читання книг або статей, навіть не переводячи їх на свою рідну мову.</w:t>
      </w:r>
    </w:p>
    <w:p w:rsidR="00FB6F76" w:rsidRDefault="00FB6F76" w:rsidP="00FB6F76">
      <w:pPr>
        <w:pStyle w:val="2"/>
      </w:pPr>
      <w:r>
        <w:t>Висновки</w:t>
      </w:r>
    </w:p>
    <w:p w:rsidR="00FB6F76" w:rsidRDefault="00FB6F76" w:rsidP="00FB6F76">
      <w:r>
        <w:t xml:space="preserve">Від моменту зародження машинного перекладу основний акцент робився на </w:t>
      </w:r>
      <w:proofErr w:type="spellStart"/>
      <w:r>
        <w:t>високоресурсних</w:t>
      </w:r>
      <w:proofErr w:type="spellEnd"/>
      <w:r>
        <w:t xml:space="preserve"> мовах, до яких відносять англійську, французьку, німецьку, іспанську і китайську. При цьому багато мов з мільйонами носіїв залишалися без уваги через відсутність комерційного інтересу до регіонів їх поширення. </w:t>
      </w:r>
    </w:p>
    <w:p w:rsidR="00FB6F76" w:rsidRDefault="00FB6F76" w:rsidP="00FB6F76">
      <w:r>
        <w:t>Останнім часом спостерігається зміна цієї ситуації, зокрема, компанії почали інвестувати в розвиток сервісів і якість машинного перекладу для інших мов світу. Пояснюється це економічними причинами, в першу чергу інтересами західних і місцевих компаній в цих регіонах.</w:t>
      </w:r>
    </w:p>
    <w:p w:rsidR="00FB6F76" w:rsidRDefault="00FB6F76" w:rsidP="00FB6F76">
      <w:r>
        <w:t>За минуле десятиліття в машинному перекладі стався якісний стрибок, пов'язаний, перш за все, з використанням нейромережних технологій. Спостерігається впевнений рух в сторону перекладу не на рівні тексту, а на рівні речень, зокрема для таких розвинених пар мов, як англійська-іспанська.</w:t>
      </w:r>
    </w:p>
    <w:p w:rsidR="00FB6F76" w:rsidRDefault="00FB6F76" w:rsidP="00FB6F76">
      <w:r>
        <w:t xml:space="preserve">Вже на достатньому рівні якості реалізовано завдання перекладу технічних текстів і документації, але залишаються проблеми автоматизації художнього і синхронного перекладу. Стрімко розвиваються мовні технології, які дозволяють дивитися, наприклад, англомовні </w:t>
      </w:r>
      <w:r>
        <w:lastRenderedPageBreak/>
        <w:t xml:space="preserve">відеоролики на </w:t>
      </w:r>
      <w:proofErr w:type="spellStart"/>
      <w:r>
        <w:t>YouTube</w:t>
      </w:r>
      <w:proofErr w:type="spellEnd"/>
      <w:r>
        <w:t xml:space="preserve"> з озвученням іншими мовами. Технології машинного перекладу дозволяють створювати субтитри, які за допомогою систем синтезу мови будуть озвучуватися.</w:t>
      </w:r>
    </w:p>
    <w:p w:rsidR="00284B90" w:rsidRPr="003E2ABB" w:rsidRDefault="00284B90" w:rsidP="0079384C">
      <w:pPr>
        <w:pStyle w:val="2"/>
      </w:pPr>
      <w:r w:rsidRPr="003E2ABB">
        <w:t>Контрольні питання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Які підходи щодо машинного перекладу були застосовані від початку цього напрямку?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Який підхід є на сьогоднішній день перспективним і кращим?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Порівняйте можливості та якість перекладу від кількох сервісів машинного перекладу?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 xml:space="preserve">Назвіть перспективні напрямки для систем машинного перекладу. 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За якими критеріями можна класифікувати діалогові системи?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Які функції спроможні виконати віртуальні асистенти, чим забезпечується інтелект асистента?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Порівняйте можливості різних віртуальних асистентів із вказуванням позитивних особливостей та слабких сторін.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Які послуги може запропонувати чат-бот на сайтах, в месенджерах?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Які площадки пропонуються для самостійного створення чат-боту?</w:t>
      </w:r>
    </w:p>
    <w:p w:rsidR="00284B90" w:rsidRPr="003E2ABB" w:rsidRDefault="00284B90" w:rsidP="00284B90">
      <w:pPr>
        <w:numPr>
          <w:ilvl w:val="0"/>
          <w:numId w:val="13"/>
        </w:numPr>
        <w:jc w:val="left"/>
      </w:pPr>
      <w:r w:rsidRPr="003E2ABB">
        <w:t>Які сервіси від Google пропонують голосовий інтерфейс, які зручності від того має користувач?</w:t>
      </w:r>
    </w:p>
    <w:p w:rsidR="00284B90" w:rsidRPr="003E2ABB" w:rsidRDefault="00284B90" w:rsidP="00284B90">
      <w:pPr>
        <w:pStyle w:val="2"/>
      </w:pPr>
      <w:r w:rsidRPr="003E2ABB">
        <w:t>Використані джерела</w:t>
      </w:r>
    </w:p>
    <w:p w:rsidR="00284B90" w:rsidRPr="003E2ABB" w:rsidRDefault="00284B90" w:rsidP="00284B90">
      <w:pPr>
        <w:numPr>
          <w:ilvl w:val="0"/>
          <w:numId w:val="14"/>
        </w:numPr>
        <w:jc w:val="left"/>
      </w:pPr>
      <w:proofErr w:type="spellStart"/>
      <w:r w:rsidRPr="003E2ABB">
        <w:t>Cloud</w:t>
      </w:r>
      <w:proofErr w:type="spellEnd"/>
      <w:r w:rsidRPr="003E2ABB">
        <w:t xml:space="preserve"> </w:t>
      </w:r>
      <w:proofErr w:type="spellStart"/>
      <w:r w:rsidRPr="003E2ABB">
        <w:t>Translation</w:t>
      </w:r>
      <w:proofErr w:type="spellEnd"/>
      <w:r w:rsidRPr="003E2ABB">
        <w:t xml:space="preserve"> API </w:t>
      </w:r>
      <w:proofErr w:type="spellStart"/>
      <w:r w:rsidRPr="003E2ABB">
        <w:t>documentation</w:t>
      </w:r>
      <w:proofErr w:type="spellEnd"/>
      <w:r w:rsidRPr="003E2ABB">
        <w:t xml:space="preserve"> - </w:t>
      </w:r>
      <w:hyperlink r:id="rId32" w:history="1">
        <w:r w:rsidRPr="003E2ABB">
          <w:rPr>
            <w:rStyle w:val="a5"/>
            <w:rFonts w:eastAsiaTheme="majorEastAsia"/>
          </w:rPr>
          <w:t>https://cloud.google.com/translate/docs/?hl=uk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r w:rsidRPr="003E2ABB">
        <w:t xml:space="preserve">Машинний переклад - </w:t>
      </w:r>
      <w:hyperlink r:id="rId33" w:history="1">
        <w:r w:rsidRPr="003E2ABB">
          <w:rPr>
            <w:rStyle w:val="a5"/>
            <w:rFonts w:eastAsiaTheme="majorEastAsia"/>
          </w:rPr>
          <w:t>https://vas3k.ru/blog/machine_translation/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proofErr w:type="spellStart"/>
      <w:r w:rsidRPr="003E2ABB">
        <w:t>Нейроний</w:t>
      </w:r>
      <w:proofErr w:type="spellEnd"/>
      <w:r w:rsidRPr="003E2ABB">
        <w:t xml:space="preserve"> переклад - </w:t>
      </w:r>
      <w:hyperlink r:id="rId34" w:history="1">
        <w:r w:rsidRPr="003E2ABB">
          <w:rPr>
            <w:rStyle w:val="a5"/>
            <w:rFonts w:eastAsiaTheme="majorEastAsia"/>
          </w:rPr>
          <w:t>https://help.smartcat.ai/hc/ru/articles/360017711291-Нейронный-перевод-новый-тренд-и-его-перспективы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r w:rsidRPr="003E2ABB">
        <w:t xml:space="preserve">Нейронний переклад - </w:t>
      </w:r>
      <w:hyperlink r:id="rId35" w:history="1">
        <w:r w:rsidRPr="003E2ABB">
          <w:rPr>
            <w:rStyle w:val="a5"/>
            <w:rFonts w:eastAsiaTheme="majorEastAsia"/>
          </w:rPr>
          <w:t>https://habr.com/ru/post/414343/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proofErr w:type="spellStart"/>
      <w:r w:rsidRPr="003E2ABB">
        <w:t>Как</w:t>
      </w:r>
      <w:proofErr w:type="spellEnd"/>
      <w:r w:rsidRPr="003E2ABB">
        <w:t xml:space="preserve"> </w:t>
      </w:r>
      <w:proofErr w:type="spellStart"/>
      <w:r w:rsidRPr="003E2ABB">
        <w:t>сделать</w:t>
      </w:r>
      <w:proofErr w:type="spellEnd"/>
      <w:r w:rsidRPr="003E2ABB">
        <w:t xml:space="preserve"> чат-бота для Facebook и Telegram - </w:t>
      </w:r>
      <w:hyperlink r:id="rId36" w:history="1">
        <w:r w:rsidRPr="003E2ABB">
          <w:rPr>
            <w:rStyle w:val="a5"/>
            <w:rFonts w:eastAsiaTheme="majorEastAsia"/>
          </w:rPr>
          <w:t>https://blog.mnews.agency/instruktsii/kak-sdelat-chat-bota-dlya-facebook-i-telegram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r w:rsidRPr="003E2ABB">
        <w:t xml:space="preserve">Налаштування чат-ботів для Facebook - </w:t>
      </w:r>
      <w:hyperlink r:id="rId37" w:history="1">
        <w:r w:rsidRPr="003E2ABB">
          <w:rPr>
            <w:rStyle w:val="a5"/>
            <w:rFonts w:eastAsiaTheme="majorEastAsia"/>
          </w:rPr>
          <w:t>https://uaa.com.ua/blog/nastrojka-chat-bota-v-facebook/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proofErr w:type="spellStart"/>
      <w:r w:rsidRPr="003E2ABB">
        <w:t>ρБот</w:t>
      </w:r>
      <w:proofErr w:type="spellEnd"/>
      <w:r w:rsidRPr="003E2ABB">
        <w:t xml:space="preserve">-консультант для цілодобової підтримки клієнтів на сайті - </w:t>
      </w:r>
      <w:hyperlink r:id="rId38" w:history="1">
        <w:r w:rsidRPr="003E2ABB">
          <w:rPr>
            <w:rStyle w:val="a5"/>
            <w:rFonts w:eastAsiaTheme="majorEastAsia"/>
          </w:rPr>
          <w:t>http://p-bot.ru/</w:t>
        </w:r>
      </w:hyperlink>
    </w:p>
    <w:p w:rsidR="00284B90" w:rsidRPr="003E2ABB" w:rsidRDefault="00284B90" w:rsidP="00284B90">
      <w:pPr>
        <w:numPr>
          <w:ilvl w:val="0"/>
          <w:numId w:val="14"/>
        </w:numPr>
        <w:jc w:val="left"/>
      </w:pPr>
      <w:r w:rsidRPr="003E2ABB">
        <w:t xml:space="preserve">Як Google використовує розпізнавання шаблонів - </w:t>
      </w:r>
      <w:hyperlink r:id="rId39" w:history="1">
        <w:r w:rsidRPr="003E2ABB">
          <w:rPr>
            <w:rStyle w:val="a5"/>
            <w:rFonts w:eastAsiaTheme="majorEastAsia"/>
          </w:rPr>
          <w:t>https://policies.google.com/technologies/pattern-recognition?hl=uk</w:t>
        </w:r>
      </w:hyperlink>
    </w:p>
    <w:p w:rsidR="00284B90" w:rsidRPr="003E2ABB" w:rsidRDefault="00DF6C3F" w:rsidP="00284B90">
      <w:pPr>
        <w:numPr>
          <w:ilvl w:val="0"/>
          <w:numId w:val="14"/>
        </w:numPr>
        <w:jc w:val="left"/>
      </w:pPr>
      <w:hyperlink r:id="rId40" w:tgtFrame="_blank" w:history="1">
        <w:r w:rsidR="00284B90" w:rsidRPr="003E2ABB">
          <w:t>Голосовий пошук Google</w:t>
        </w:r>
      </w:hyperlink>
      <w:r w:rsidR="00284B90" w:rsidRPr="003E2ABB">
        <w:t xml:space="preserve"> </w:t>
      </w:r>
      <w:proofErr w:type="spellStart"/>
      <w:r w:rsidR="00284B90" w:rsidRPr="003E2ABB">
        <w:t>Voice</w:t>
      </w:r>
      <w:proofErr w:type="spellEnd"/>
      <w:r w:rsidR="00284B90" w:rsidRPr="003E2ABB">
        <w:t xml:space="preserve"> </w:t>
      </w:r>
      <w:proofErr w:type="spellStart"/>
      <w:r w:rsidR="00284B90" w:rsidRPr="003E2ABB">
        <w:t>Search</w:t>
      </w:r>
      <w:proofErr w:type="spellEnd"/>
      <w:r w:rsidR="00284B90" w:rsidRPr="003E2ABB">
        <w:t xml:space="preserve"> - </w:t>
      </w:r>
      <w:hyperlink r:id="rId41" w:history="1">
        <w:r w:rsidR="00284B90" w:rsidRPr="003E2ABB">
          <w:rPr>
            <w:rStyle w:val="a5"/>
            <w:rFonts w:eastAsiaTheme="majorEastAsia"/>
          </w:rPr>
          <w:t>https://developers.google.com/voice-actions/?hl=ru</w:t>
        </w:r>
      </w:hyperlink>
    </w:p>
    <w:p w:rsidR="00D04954" w:rsidRDefault="00284B90" w:rsidP="007C794B">
      <w:pPr>
        <w:numPr>
          <w:ilvl w:val="0"/>
          <w:numId w:val="12"/>
        </w:numPr>
        <w:jc w:val="left"/>
      </w:pPr>
      <w:r w:rsidRPr="003E2ABB">
        <w:t xml:space="preserve">Як працювати з калькулятором Google -  </w:t>
      </w:r>
      <w:hyperlink r:id="rId42" w:history="1">
        <w:r w:rsidRPr="002E47B4">
          <w:rPr>
            <w:rStyle w:val="a5"/>
            <w:rFonts w:eastAsiaTheme="majorEastAsia"/>
          </w:rPr>
          <w:t>https://support.google.com/websearch/answer/3284611?hl=uk</w:t>
        </w:r>
      </w:hyperlink>
    </w:p>
    <w:sectPr w:rsidR="00D04954">
      <w:footerReference w:type="default" r:id="rId4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C3F" w:rsidRDefault="00DF6C3F" w:rsidP="005B21D7">
      <w:pPr>
        <w:spacing w:before="0" w:after="0" w:line="240" w:lineRule="auto"/>
      </w:pPr>
      <w:r>
        <w:separator/>
      </w:r>
    </w:p>
  </w:endnote>
  <w:endnote w:type="continuationSeparator" w:id="0">
    <w:p w:rsidR="00DF6C3F" w:rsidRDefault="00DF6C3F" w:rsidP="005B21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418644"/>
      <w:docPartObj>
        <w:docPartGallery w:val="Page Numbers (Bottom of Page)"/>
        <w:docPartUnique/>
      </w:docPartObj>
    </w:sdtPr>
    <w:sdtEndPr/>
    <w:sdtContent>
      <w:p w:rsidR="005B21D7" w:rsidRDefault="005B21D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C20">
          <w:rPr>
            <w:noProof/>
          </w:rPr>
          <w:t>14</w:t>
        </w:r>
        <w:r>
          <w:fldChar w:fldCharType="end"/>
        </w:r>
      </w:p>
    </w:sdtContent>
  </w:sdt>
  <w:p w:rsidR="005B21D7" w:rsidRDefault="005B21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C3F" w:rsidRDefault="00DF6C3F" w:rsidP="005B21D7">
      <w:pPr>
        <w:spacing w:before="0" w:after="0" w:line="240" w:lineRule="auto"/>
      </w:pPr>
      <w:r>
        <w:separator/>
      </w:r>
    </w:p>
  </w:footnote>
  <w:footnote w:type="continuationSeparator" w:id="0">
    <w:p w:rsidR="00DF6C3F" w:rsidRDefault="00DF6C3F" w:rsidP="005B21D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E07"/>
    <w:multiLevelType w:val="hybridMultilevel"/>
    <w:tmpl w:val="AB64A4F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C20DF6"/>
    <w:multiLevelType w:val="hybridMultilevel"/>
    <w:tmpl w:val="92B006B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E586C"/>
    <w:multiLevelType w:val="hybridMultilevel"/>
    <w:tmpl w:val="E5FC7D9E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6581D"/>
    <w:multiLevelType w:val="hybridMultilevel"/>
    <w:tmpl w:val="241A4B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8002E"/>
    <w:multiLevelType w:val="hybridMultilevel"/>
    <w:tmpl w:val="07465278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A7984"/>
    <w:multiLevelType w:val="hybridMultilevel"/>
    <w:tmpl w:val="6102FF1E"/>
    <w:lvl w:ilvl="0" w:tplc="8A182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8775D0"/>
    <w:multiLevelType w:val="hybridMultilevel"/>
    <w:tmpl w:val="ECDC7A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290AA7"/>
    <w:multiLevelType w:val="hybridMultilevel"/>
    <w:tmpl w:val="39F6224E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00652"/>
    <w:multiLevelType w:val="hybridMultilevel"/>
    <w:tmpl w:val="60249B1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F35F2"/>
    <w:multiLevelType w:val="hybridMultilevel"/>
    <w:tmpl w:val="B0762DA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82D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E07DB8"/>
    <w:multiLevelType w:val="hybridMultilevel"/>
    <w:tmpl w:val="2752E49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A683C"/>
    <w:multiLevelType w:val="hybridMultilevel"/>
    <w:tmpl w:val="0DF2811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93879"/>
    <w:multiLevelType w:val="hybridMultilevel"/>
    <w:tmpl w:val="768EBFF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080006"/>
    <w:multiLevelType w:val="hybridMultilevel"/>
    <w:tmpl w:val="1562C4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B358F"/>
    <w:multiLevelType w:val="hybridMultilevel"/>
    <w:tmpl w:val="DC821F8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C1AB2"/>
    <w:multiLevelType w:val="hybridMultilevel"/>
    <w:tmpl w:val="AA26F8B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6E34C0"/>
    <w:multiLevelType w:val="hybridMultilevel"/>
    <w:tmpl w:val="E5105E2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10"/>
  </w:num>
  <w:num w:numId="8">
    <w:abstractNumId w:val="14"/>
  </w:num>
  <w:num w:numId="9">
    <w:abstractNumId w:val="11"/>
  </w:num>
  <w:num w:numId="10">
    <w:abstractNumId w:val="4"/>
  </w:num>
  <w:num w:numId="11">
    <w:abstractNumId w:val="1"/>
  </w:num>
  <w:num w:numId="12">
    <w:abstractNumId w:val="6"/>
  </w:num>
  <w:num w:numId="13">
    <w:abstractNumId w:val="0"/>
  </w:num>
  <w:num w:numId="14">
    <w:abstractNumId w:val="12"/>
  </w:num>
  <w:num w:numId="15">
    <w:abstractNumId w:val="16"/>
  </w:num>
  <w:num w:numId="16">
    <w:abstractNumId w:val="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B90"/>
    <w:rsid w:val="0006079D"/>
    <w:rsid w:val="00284B90"/>
    <w:rsid w:val="002E47B4"/>
    <w:rsid w:val="0045342F"/>
    <w:rsid w:val="00470C4A"/>
    <w:rsid w:val="004E2090"/>
    <w:rsid w:val="00513AC1"/>
    <w:rsid w:val="005B21D7"/>
    <w:rsid w:val="005F0351"/>
    <w:rsid w:val="007561D4"/>
    <w:rsid w:val="00771A59"/>
    <w:rsid w:val="00780A40"/>
    <w:rsid w:val="0079384C"/>
    <w:rsid w:val="007974E2"/>
    <w:rsid w:val="007A71DC"/>
    <w:rsid w:val="008218F1"/>
    <w:rsid w:val="0089109D"/>
    <w:rsid w:val="008926A2"/>
    <w:rsid w:val="00893CFC"/>
    <w:rsid w:val="008C756B"/>
    <w:rsid w:val="00924CF4"/>
    <w:rsid w:val="00982B20"/>
    <w:rsid w:val="00B379DC"/>
    <w:rsid w:val="00C32E3B"/>
    <w:rsid w:val="00C60286"/>
    <w:rsid w:val="00CC3C20"/>
    <w:rsid w:val="00CE2E04"/>
    <w:rsid w:val="00D04954"/>
    <w:rsid w:val="00D102BE"/>
    <w:rsid w:val="00D345AE"/>
    <w:rsid w:val="00DF619C"/>
    <w:rsid w:val="00DF691F"/>
    <w:rsid w:val="00DF6C3F"/>
    <w:rsid w:val="00E30826"/>
    <w:rsid w:val="00EE3FBA"/>
    <w:rsid w:val="00EE42AE"/>
    <w:rsid w:val="00F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A2E2"/>
  <w15:chartTrackingRefBased/>
  <w15:docId w15:val="{D078F0B6-C3F3-4973-80C7-83FBD0DB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B90"/>
    <w:pPr>
      <w:spacing w:before="200" w:after="200" w:line="288" w:lineRule="auto"/>
      <w:jc w:val="both"/>
    </w:pPr>
    <w:rPr>
      <w:rFonts w:eastAsia="Times New Roman" w:cs="Times New Roman"/>
      <w:szCs w:val="24"/>
      <w:lang w:eastAsia="uk-UA"/>
    </w:rPr>
  </w:style>
  <w:style w:type="paragraph" w:styleId="1">
    <w:name w:val="heading 1"/>
    <w:basedOn w:val="a"/>
    <w:link w:val="10"/>
    <w:qFormat/>
    <w:rsid w:val="007561D4"/>
    <w:pPr>
      <w:spacing w:before="0"/>
      <w:outlineLvl w:val="0"/>
    </w:pPr>
    <w:rPr>
      <w:bCs/>
      <w:kern w:val="36"/>
      <w:sz w:val="32"/>
      <w:szCs w:val="48"/>
    </w:rPr>
  </w:style>
  <w:style w:type="paragraph" w:styleId="2">
    <w:name w:val="heading 2"/>
    <w:basedOn w:val="a"/>
    <w:next w:val="a"/>
    <w:link w:val="20"/>
    <w:unhideWhenUsed/>
    <w:qFormat/>
    <w:rsid w:val="007A71DC"/>
    <w:pPr>
      <w:keepNext/>
      <w:keepLines/>
      <w:spacing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7A71DC"/>
    <w:pPr>
      <w:keepNext/>
      <w:keepLines/>
      <w:outlineLvl w:val="2"/>
    </w:pPr>
    <w:rPr>
      <w:rFonts w:eastAsiaTheme="majorEastAsia" w:cstheme="majorBidi"/>
      <w:b/>
    </w:rPr>
  </w:style>
  <w:style w:type="paragraph" w:styleId="4">
    <w:name w:val="heading 4"/>
    <w:basedOn w:val="a"/>
    <w:next w:val="a"/>
    <w:link w:val="40"/>
    <w:unhideWhenUsed/>
    <w:qFormat/>
    <w:rsid w:val="00E30826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rsid w:val="00E30826"/>
    <w:rPr>
      <w:rFonts w:eastAsia="Times New Roman"/>
      <w:i/>
      <w:iCs/>
      <w:szCs w:val="24"/>
    </w:rPr>
  </w:style>
  <w:style w:type="paragraph" w:styleId="a3">
    <w:name w:val="Subtitle"/>
    <w:basedOn w:val="a"/>
    <w:next w:val="a"/>
    <w:link w:val="a4"/>
    <w:qFormat/>
    <w:rsid w:val="0006079D"/>
    <w:pPr>
      <w:jc w:val="center"/>
      <w:outlineLvl w:val="1"/>
    </w:pPr>
    <w:rPr>
      <w:rFonts w:eastAsiaTheme="majorEastAsia" w:cstheme="majorBidi"/>
    </w:rPr>
  </w:style>
  <w:style w:type="character" w:customStyle="1" w:styleId="a4">
    <w:name w:val="Підзаголовок Знак"/>
    <w:basedOn w:val="a0"/>
    <w:link w:val="a3"/>
    <w:rsid w:val="0006079D"/>
    <w:rPr>
      <w:rFonts w:eastAsiaTheme="majorEastAsia" w:cstheme="majorBidi"/>
      <w:szCs w:val="24"/>
    </w:rPr>
  </w:style>
  <w:style w:type="character" w:customStyle="1" w:styleId="attribute-name">
    <w:name w:val="attribute-name"/>
    <w:basedOn w:val="a0"/>
    <w:rsid w:val="00284B90"/>
  </w:style>
  <w:style w:type="character" w:styleId="a5">
    <w:name w:val="Hyperlink"/>
    <w:basedOn w:val="a0"/>
    <w:rsid w:val="00284B90"/>
    <w:rPr>
      <w:color w:val="0000FF"/>
      <w:u w:val="single"/>
    </w:rPr>
  </w:style>
  <w:style w:type="character" w:customStyle="1" w:styleId="st">
    <w:name w:val="st"/>
    <w:basedOn w:val="a0"/>
    <w:rsid w:val="00284B90"/>
  </w:style>
  <w:style w:type="character" w:customStyle="1" w:styleId="tlid-translationtranslation">
    <w:name w:val="tlid-translation translation"/>
    <w:basedOn w:val="a0"/>
    <w:rsid w:val="00284B90"/>
  </w:style>
  <w:style w:type="character" w:styleId="a6">
    <w:name w:val="Emphasis"/>
    <w:basedOn w:val="a0"/>
    <w:qFormat/>
    <w:rsid w:val="00284B90"/>
    <w:rPr>
      <w:i/>
      <w:iCs/>
    </w:rPr>
  </w:style>
  <w:style w:type="paragraph" w:styleId="a7">
    <w:name w:val="header"/>
    <w:basedOn w:val="a"/>
    <w:link w:val="a8"/>
    <w:uiPriority w:val="99"/>
    <w:unhideWhenUsed/>
    <w:rsid w:val="005B21D7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B21D7"/>
    <w:rPr>
      <w:rFonts w:eastAsia="Times New Roman" w:cs="Times New Roman"/>
      <w:szCs w:val="24"/>
      <w:lang w:eastAsia="uk-UA"/>
    </w:rPr>
  </w:style>
  <w:style w:type="paragraph" w:styleId="a9">
    <w:name w:val="footer"/>
    <w:basedOn w:val="a"/>
    <w:link w:val="aa"/>
    <w:uiPriority w:val="99"/>
    <w:unhideWhenUsed/>
    <w:rsid w:val="005B21D7"/>
    <w:pPr>
      <w:tabs>
        <w:tab w:val="center" w:pos="4819"/>
        <w:tab w:val="right" w:pos="9639"/>
      </w:tabs>
      <w:spacing w:before="0"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B21D7"/>
    <w:rPr>
      <w:rFonts w:eastAsia="Times New Roman" w:cs="Times New Roman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clweb.org/anthology/D16-1161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s://policies.google.com/technologies/pattern-recognition?hl=uk" TargetMode="External"/><Relationship Id="rId21" Type="http://schemas.openxmlformats.org/officeDocument/2006/relationships/image" Target="https://i.vas3k.ru/79t.jpg" TargetMode="External"/><Relationship Id="rId34" Type="http://schemas.openxmlformats.org/officeDocument/2006/relationships/hyperlink" Target="https://help.smartcat.ai/hc/ru/articles/360017711291-&#1053;&#1077;&#1081;&#1088;&#1086;&#1085;&#1085;&#1099;&#1081;-&#1087;&#1077;&#1088;&#1077;&#1074;&#1086;&#1076;-&#1085;&#1086;&#1074;&#1099;&#1081;-&#1090;&#1088;&#1077;&#1085;&#1076;-&#1080;-&#1077;&#1075;&#1086;-&#1087;&#1077;&#1088;&#1089;&#1087;&#1077;&#1082;&#1090;&#1080;&#1074;&#1099;" TargetMode="External"/><Relationship Id="rId42" Type="http://schemas.openxmlformats.org/officeDocument/2006/relationships/hyperlink" Target="https://support.google.com/websearch/answer/3284611?hl=uk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https://i1.wp.com/code.fb.com/wp-content/uploads/2018/08/germanB.png?resize=770,528&amp;quality=100&amp;strip=all&amp;ssl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talog.ldc.upenn.edu/LDC2013T06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cloud.google.com/translate/docs/?hl=uk" TargetMode="External"/><Relationship Id="rId37" Type="http://schemas.openxmlformats.org/officeDocument/2006/relationships/hyperlink" Target="https://uaa.com.ua/blog/nastrojka-chat-bota-v-facebook/" TargetMode="External"/><Relationship Id="rId40" Type="http://schemas.openxmlformats.org/officeDocument/2006/relationships/hyperlink" Target="http://www.google.com/insidesearch/features/voicesearch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s://i.vas3k.ru/7a1.jpg" TargetMode="External"/><Relationship Id="rId23" Type="http://schemas.openxmlformats.org/officeDocument/2006/relationships/hyperlink" Target="https://arxiv.org/abs/1609.08144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blog.mnews.agency/instruktsii/kak-sdelat-chat-bota-dlya-facebook-i-telegra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https://i2.wp.com/elms.wpcomstaging.com/wp-content/uploads/2008/03/lexicaldistanceielangs.jpg?fit=841,601&amp;ssl=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image" Target="https://i1.wp.com/code.fb.com/wp-content/uploads/2018/08/outline2.png?resize=770,202&amp;quality=100&amp;strip=all&amp;ssl=1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habr.com/ru/post/414343/" TargetMode="External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statmt.org/europarl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vas3k.ru/blog/machine_translation/" TargetMode="External"/><Relationship Id="rId38" Type="http://schemas.openxmlformats.org/officeDocument/2006/relationships/hyperlink" Target="http://p-bot.ru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developers.google.com/voice-actions/?hl=ru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18827</Words>
  <Characters>10732</Characters>
  <Application>Microsoft Office Word</Application>
  <DocSecurity>0</DocSecurity>
  <Lines>89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16</cp:revision>
  <dcterms:created xsi:type="dcterms:W3CDTF">2021-10-29T18:44:00Z</dcterms:created>
  <dcterms:modified xsi:type="dcterms:W3CDTF">2021-11-22T12:04:00Z</dcterms:modified>
</cp:coreProperties>
</file>